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DBB" w:rsidRDefault="00210085" w:rsidP="00986DBB">
      <w:pPr>
        <w:jc w:val="center"/>
        <w:rPr>
          <w:b/>
          <w:color w:val="FF0000"/>
          <w:sz w:val="32"/>
          <w:szCs w:val="32"/>
        </w:rPr>
      </w:pPr>
      <w:r w:rsidRPr="00986DBB">
        <w:rPr>
          <w:b/>
          <w:color w:val="FF0000"/>
          <w:sz w:val="32"/>
          <w:szCs w:val="32"/>
        </w:rPr>
        <w:t>Календарно-тематическое планирование по физике 11класс.Всего 68 часов, 2часа в неделю.</w:t>
      </w:r>
    </w:p>
    <w:p w:rsidR="006224F6" w:rsidRPr="00986DBB" w:rsidRDefault="00210085" w:rsidP="00986DBB">
      <w:pPr>
        <w:jc w:val="center"/>
        <w:rPr>
          <w:b/>
          <w:color w:val="FF0000"/>
          <w:sz w:val="32"/>
          <w:szCs w:val="32"/>
        </w:rPr>
      </w:pPr>
      <w:r w:rsidRPr="00986DBB">
        <w:rPr>
          <w:b/>
          <w:color w:val="FF0000"/>
          <w:sz w:val="32"/>
          <w:szCs w:val="32"/>
        </w:rPr>
        <w:t>Контрольны</w:t>
      </w:r>
      <w:r w:rsidR="00986DBB">
        <w:rPr>
          <w:b/>
          <w:color w:val="FF0000"/>
          <w:sz w:val="32"/>
          <w:szCs w:val="32"/>
        </w:rPr>
        <w:t>х работ-7, лабораторных работ-6</w:t>
      </w:r>
    </w:p>
    <w:tbl>
      <w:tblPr>
        <w:tblW w:w="16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1768"/>
        <w:gridCol w:w="1293"/>
        <w:gridCol w:w="975"/>
        <w:gridCol w:w="992"/>
        <w:gridCol w:w="1276"/>
        <w:gridCol w:w="2268"/>
        <w:gridCol w:w="1134"/>
        <w:gridCol w:w="1871"/>
        <w:gridCol w:w="1701"/>
        <w:gridCol w:w="992"/>
        <w:gridCol w:w="142"/>
        <w:gridCol w:w="992"/>
        <w:gridCol w:w="426"/>
      </w:tblGrid>
      <w:tr w:rsidR="00AE6AB2" w:rsidRPr="000816F9" w:rsidTr="00545885">
        <w:trPr>
          <w:trHeight w:val="405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Тема урока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Тип   урока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Метод</w:t>
            </w:r>
          </w:p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 обучения,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Форма 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Элементы содержания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Требования к уровню подготовки обучающихся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Вид контроля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Средства обучения, демонстрации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Элементы дополнительного содержания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Домашнее</w:t>
            </w:r>
          </w:p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задание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Дата проведения</w:t>
            </w:r>
          </w:p>
        </w:tc>
      </w:tr>
      <w:tr w:rsidR="00AE6AB2" w:rsidRPr="000816F9" w:rsidTr="00FC5A99">
        <w:trPr>
          <w:trHeight w:val="315"/>
        </w:trPr>
        <w:tc>
          <w:tcPr>
            <w:tcW w:w="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по плану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B2" w:rsidRPr="000816F9" w:rsidRDefault="00545885" w:rsidP="00FC5A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Факт.</w:t>
            </w: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986DBB" w:rsidRDefault="00AE6AB2" w:rsidP="00FC5A99">
            <w:pPr>
              <w:rPr>
                <w:b/>
                <w:color w:val="000000"/>
                <w:sz w:val="16"/>
                <w:szCs w:val="16"/>
              </w:rPr>
            </w:pPr>
            <w:r w:rsidRPr="000816F9">
              <w:rPr>
                <w:b/>
                <w:color w:val="000000"/>
                <w:sz w:val="16"/>
                <w:szCs w:val="16"/>
              </w:rPr>
              <w:t>Р</w:t>
            </w:r>
            <w:r w:rsidR="00986DBB">
              <w:rPr>
                <w:b/>
                <w:color w:val="000000"/>
                <w:sz w:val="16"/>
                <w:szCs w:val="16"/>
              </w:rPr>
              <w:t xml:space="preserve">аздел: Электродинамика 13 часов         </w:t>
            </w:r>
            <w:proofErr w:type="gramStart"/>
            <w:r w:rsidRPr="000816F9">
              <w:rPr>
                <w:b/>
                <w:sz w:val="16"/>
                <w:szCs w:val="16"/>
              </w:rPr>
              <w:t>Тема  «</w:t>
            </w:r>
            <w:proofErr w:type="gramEnd"/>
            <w:r w:rsidRPr="000816F9">
              <w:rPr>
                <w:b/>
                <w:sz w:val="16"/>
                <w:szCs w:val="16"/>
              </w:rPr>
              <w:t>Магнитное поле» 5 часов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1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Взаимодействие токов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Фронт.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  <w:lang w:val="en-US"/>
              </w:rPr>
            </w:pPr>
            <w:r w:rsidRPr="000816F9">
              <w:rPr>
                <w:sz w:val="16"/>
                <w:szCs w:val="16"/>
              </w:rPr>
              <w:t>Взаимодействие токов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опыт Эрстеда, об образовании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м.п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вокруг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пров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с током, взаимодействие параллельных токов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Демонстрация магнитного поля тока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Экранно-иллюстрирующие пособия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§ 1, задачи из </w:t>
            </w:r>
            <w:proofErr w:type="gramStart"/>
            <w:r w:rsidRPr="000816F9">
              <w:rPr>
                <w:color w:val="000000"/>
                <w:sz w:val="16"/>
                <w:szCs w:val="16"/>
              </w:rPr>
              <w:t>РАП,</w:t>
            </w:r>
            <w:r w:rsidRPr="000816F9">
              <w:rPr>
                <w:color w:val="000000"/>
                <w:sz w:val="16"/>
                <w:szCs w:val="16"/>
              </w:rPr>
              <w:br/>
              <w:t>р.</w:t>
            </w:r>
            <w:proofErr w:type="gramEnd"/>
            <w:r w:rsidRPr="000816F9">
              <w:rPr>
                <w:color w:val="000000"/>
                <w:sz w:val="16"/>
                <w:szCs w:val="16"/>
              </w:rPr>
              <w:t>821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2.09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2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Вектор магнитной индукции. Линии магнитной индукции.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Информационно-развивающий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Эврист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Беседа. Составление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Вектор магнитной индукции. Линии магнитной индукции.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понятия: м. п., вектор магнитной индукции, линии магнитной индукции </w:t>
            </w:r>
            <w:proofErr w:type="gramStart"/>
            <w:r w:rsidRPr="000816F9">
              <w:rPr>
                <w:color w:val="000000"/>
                <w:sz w:val="16"/>
                <w:szCs w:val="16"/>
              </w:rPr>
              <w:t>Знать</w:t>
            </w:r>
            <w:proofErr w:type="gramEnd"/>
            <w:r w:rsidRPr="000816F9">
              <w:rPr>
                <w:color w:val="000000"/>
                <w:sz w:val="16"/>
                <w:szCs w:val="16"/>
              </w:rPr>
              <w:t xml:space="preserve"> физический смысл магнитной индукции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proofErr w:type="gramStart"/>
            <w:r w:rsidRPr="000816F9">
              <w:rPr>
                <w:sz w:val="16"/>
                <w:szCs w:val="16"/>
              </w:rPr>
              <w:t>Решение  типовых</w:t>
            </w:r>
            <w:proofErr w:type="gramEnd"/>
            <w:r w:rsidRPr="000816F9">
              <w:rPr>
                <w:sz w:val="16"/>
                <w:szCs w:val="16"/>
              </w:rPr>
              <w:t xml:space="preserve"> и экспериментальных задач</w:t>
            </w:r>
            <w:r w:rsidRPr="000816F9">
              <w:rPr>
                <w:color w:val="000000"/>
                <w:sz w:val="16"/>
                <w:szCs w:val="16"/>
              </w:rPr>
              <w:t xml:space="preserve"> 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br/>
            </w:r>
            <w:r w:rsidRPr="000816F9">
              <w:rPr>
                <w:sz w:val="16"/>
                <w:szCs w:val="16"/>
              </w:rPr>
              <w:t>Демонстрация магнитного поля на проводник с током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2. Р.№822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5.09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3</w:t>
            </w:r>
          </w:p>
        </w:tc>
        <w:tc>
          <w:tcPr>
            <w:tcW w:w="1768" w:type="dxa"/>
            <w:shd w:val="clear" w:color="auto" w:fill="auto"/>
          </w:tcPr>
          <w:p w:rsidR="00AE6AB2" w:rsidRPr="007014A9" w:rsidRDefault="00AE6AB2" w:rsidP="00FC5A99">
            <w:pPr>
              <w:adjustRightInd w:val="0"/>
              <w:spacing w:before="30" w:after="30"/>
              <w:rPr>
                <w:color w:val="385623"/>
                <w:sz w:val="16"/>
                <w:szCs w:val="16"/>
              </w:rPr>
            </w:pPr>
            <w:r w:rsidRPr="007014A9">
              <w:rPr>
                <w:color w:val="385623"/>
                <w:sz w:val="16"/>
                <w:szCs w:val="16"/>
              </w:rPr>
              <w:t>Модуль вектора магнитной индукции. Сила Ампера</w:t>
            </w:r>
            <w:r w:rsidRPr="007014A9">
              <w:rPr>
                <w:bCs/>
                <w:color w:val="385623"/>
                <w:sz w:val="16"/>
                <w:szCs w:val="16"/>
              </w:rPr>
              <w:t xml:space="preserve"> Лабораторная работа №1. 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7014A9">
              <w:rPr>
                <w:bCs/>
                <w:color w:val="385623"/>
                <w:sz w:val="16"/>
                <w:szCs w:val="16"/>
              </w:rPr>
              <w:t>«Наблюдение действия магнитного поля на ток»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Проблемно-поисковый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Беседа, фронт. опрос, 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Модуль вектора магнитной индукции. Сила Ампера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Знают понятия: м. п., вектор магнитной индукции, линии магнитной индукции 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Решение  типовых и экспериментальных задач</w:t>
            </w:r>
            <w:r w:rsidRPr="000816F9">
              <w:rPr>
                <w:color w:val="000000"/>
                <w:sz w:val="16"/>
                <w:szCs w:val="16"/>
              </w:rPr>
              <w:t xml:space="preserve"> 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 xml:space="preserve">Лабораторная работа  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«Наблюдение действия магнитного поля на ток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Экранно-иллюстрирующие пособия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§3. </w:t>
            </w:r>
          </w:p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Упр.1(2)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§4*,5*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9.09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4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Действие магнитного поля на движущийся заряд. Сила Лоренца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Проблемно-поисковый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Продуктивная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Эврист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беседа. Составление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Действие магнитного поля на движущийся заряд. Сила Лоренца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понятия: вихревой характер магнитного поля, расчет модуля вектора В, правило буравчика  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Решение  типовых и экспериментальных задач</w:t>
            </w:r>
            <w:r w:rsidRPr="000816F9">
              <w:rPr>
                <w:color w:val="000000"/>
                <w:sz w:val="16"/>
                <w:szCs w:val="16"/>
              </w:rPr>
              <w:t xml:space="preserve"> 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Наглядные пособия: «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Радиоционный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пояс Земли», «Полярное сияние», «Циклотрон», «Установка ТОКАМАК»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sz w:val="16"/>
                <w:szCs w:val="16"/>
                <w:lang w:val="en-US"/>
              </w:rPr>
            </w:pPr>
            <w:r w:rsidRPr="000816F9">
              <w:rPr>
                <w:color w:val="000000"/>
                <w:sz w:val="16"/>
                <w:szCs w:val="16"/>
              </w:rPr>
              <w:t> </w:t>
            </w:r>
            <w:r w:rsidRPr="000816F9">
              <w:rPr>
                <w:sz w:val="16"/>
                <w:szCs w:val="16"/>
              </w:rPr>
              <w:t xml:space="preserve">Экранно-иллюстрирующие пособия </w:t>
            </w:r>
          </w:p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§6. Упр.1(3) §7*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12.09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5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rPr>
                <w:color w:val="FF0000"/>
                <w:sz w:val="16"/>
                <w:szCs w:val="16"/>
              </w:rPr>
            </w:pPr>
            <w:r w:rsidRPr="00291868">
              <w:rPr>
                <w:color w:val="FF0000"/>
                <w:sz w:val="16"/>
                <w:szCs w:val="16"/>
              </w:rPr>
              <w:t>Контрольная работа №1 «Магнитное поле»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 xml:space="preserve">обобщения и контроля </w:t>
            </w:r>
            <w:r w:rsidRPr="000816F9">
              <w:rPr>
                <w:color w:val="000000"/>
                <w:sz w:val="16"/>
                <w:szCs w:val="16"/>
              </w:rPr>
              <w:t>изученного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Уметь решать задачи на движение заряженных частиц в однородном магнитном поле., определять величину и направление сил Ампера и Лоренца.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Решение  типовых и экспериментальных задач</w:t>
            </w:r>
            <w:r w:rsidRPr="000816F9">
              <w:rPr>
                <w:color w:val="000000"/>
                <w:sz w:val="16"/>
                <w:szCs w:val="16"/>
              </w:rPr>
              <w:t xml:space="preserve">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 xml:space="preserve">Сборники познавательных и развивающих заданий по теме </w:t>
            </w:r>
            <w:r w:rsidRPr="000816F9">
              <w:rPr>
                <w:color w:val="000000"/>
                <w:sz w:val="16"/>
                <w:szCs w:val="16"/>
              </w:rPr>
              <w:t>«</w:t>
            </w:r>
            <w:r w:rsidRPr="000816F9">
              <w:rPr>
                <w:sz w:val="16"/>
                <w:szCs w:val="16"/>
              </w:rPr>
              <w:t>Магнитное поле»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sz w:val="16"/>
                <w:szCs w:val="16"/>
                <w:lang w:val="en-US"/>
              </w:rPr>
            </w:pPr>
            <w:r w:rsidRPr="000816F9">
              <w:rPr>
                <w:sz w:val="16"/>
                <w:szCs w:val="16"/>
              </w:rPr>
              <w:t xml:space="preserve">Экранно-иллюстрирующие пособия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Упр.1(4)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16.09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197E2E" w:rsidRDefault="00AE6AB2" w:rsidP="00FC5A99">
            <w:pPr>
              <w:rPr>
                <w:b/>
                <w:sz w:val="20"/>
                <w:szCs w:val="20"/>
              </w:rPr>
            </w:pPr>
            <w:r w:rsidRPr="00197E2E">
              <w:rPr>
                <w:b/>
                <w:bCs/>
                <w:sz w:val="20"/>
                <w:szCs w:val="20"/>
              </w:rPr>
              <w:t>Тема 2. Электромагнитная индукция    7 часов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lastRenderedPageBreak/>
              <w:t>6/1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  <w:u w:val="single"/>
              </w:rPr>
            </w:pPr>
            <w:r w:rsidRPr="000816F9">
              <w:rPr>
                <w:color w:val="000000"/>
                <w:sz w:val="16"/>
                <w:szCs w:val="16"/>
              </w:rPr>
              <w:t>Открытие электромагнитной индукции. Магнитный поток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Проблемно-поисковый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Эврист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беседа. Составление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Открытие электромагнитной индукции. Магнитный поток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 опыты Фарадея по обнаружению явления ЭМИ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Решение  типовых и экспериментальных задач</w:t>
            </w:r>
            <w:r w:rsidRPr="000816F9">
              <w:rPr>
                <w:color w:val="000000"/>
                <w:sz w:val="16"/>
                <w:szCs w:val="16"/>
              </w:rPr>
              <w:t xml:space="preserve">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Демонстрация опытов Фарадея по обнаружению явления ЭМИ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sz w:val="16"/>
                <w:szCs w:val="16"/>
                <w:lang w:val="en-US"/>
              </w:rPr>
            </w:pPr>
            <w:r w:rsidRPr="000816F9">
              <w:rPr>
                <w:sz w:val="16"/>
                <w:szCs w:val="16"/>
              </w:rPr>
              <w:t xml:space="preserve">Экранно-иллюстрирующие пособия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§8,9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 903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19.09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7/2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  <w:u w:val="single"/>
              </w:rPr>
            </w:pPr>
            <w:r w:rsidRPr="000816F9">
              <w:rPr>
                <w:color w:val="000000"/>
                <w:sz w:val="16"/>
                <w:szCs w:val="16"/>
              </w:rPr>
              <w:t>Направление индукционного тока. Правило Ленца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Использовать правила Ленца и буравчика для определения направление инд. тока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Объяснять изменение направления индукционного тока . Знать правило Ленца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Решение  типовых и экспериментальных задач</w:t>
            </w:r>
            <w:r w:rsidRPr="000816F9">
              <w:rPr>
                <w:color w:val="000000"/>
                <w:sz w:val="16"/>
                <w:szCs w:val="16"/>
              </w:rPr>
              <w:t xml:space="preserve"> 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Демонстрация опытов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sz w:val="16"/>
                <w:szCs w:val="16"/>
                <w:lang w:val="en-US"/>
              </w:rPr>
            </w:pPr>
            <w:r w:rsidRPr="000816F9">
              <w:rPr>
                <w:sz w:val="16"/>
                <w:szCs w:val="16"/>
              </w:rPr>
              <w:t xml:space="preserve">Экранно-иллюстрирующие пособия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§10,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упр2(2)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23.09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8/3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Закон электромагнитной индукции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291868">
              <w:rPr>
                <w:bCs/>
                <w:color w:val="00B050"/>
                <w:sz w:val="16"/>
                <w:szCs w:val="16"/>
              </w:rPr>
              <w:t>Лабораторная работа №2. «Изучение явления электромагнитной индукции»</w:t>
            </w:r>
            <w:r w:rsidRPr="000816F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Урок-практикум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Проблнмно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-поисковый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Парная работа, 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Закон электромагнитной индукции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причины возникновения индукционного тока  и объяснять изменение направления индукционного тока Уметь выбирать направление обхода контура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Лабораторная работа «Изучение явления электромагнитной индукци</w:t>
            </w:r>
            <w:r w:rsidRPr="000816F9">
              <w:rPr>
                <w:sz w:val="16"/>
                <w:szCs w:val="16"/>
              </w:rPr>
              <w:t>и» Решение  типовых и экспериментальных задач</w:t>
            </w:r>
            <w:r w:rsidRPr="000816F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 xml:space="preserve"> Изучение явления электромагнитной индукции</w:t>
            </w:r>
            <w:r w:rsidRPr="000816F9">
              <w:rPr>
                <w:color w:val="000000"/>
                <w:sz w:val="16"/>
                <w:szCs w:val="16"/>
              </w:rPr>
              <w:t xml:space="preserve"> Уметь различными способами получать инд. ток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sz w:val="16"/>
                <w:szCs w:val="16"/>
                <w:lang w:val="en-US"/>
              </w:rPr>
            </w:pPr>
            <w:r w:rsidRPr="000816F9">
              <w:rPr>
                <w:sz w:val="16"/>
                <w:szCs w:val="16"/>
              </w:rPr>
              <w:t xml:space="preserve">Экранно-иллюстрирующие пособия 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§11,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упр2(3)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26.09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9/4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ЭДС индукции в движущихся проводниках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Проблемно-поисковый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Эврист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беседа. Составление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ЭДС индукции в движущихся проводниках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 объяснять  причины возникновения индукционного тока в проводниках и рассчитывать численное значение ЭДС индукции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Решение  типовых и экспериментальных задач</w:t>
            </w:r>
            <w:r w:rsidRPr="000816F9">
              <w:rPr>
                <w:color w:val="000000"/>
                <w:sz w:val="16"/>
                <w:szCs w:val="16"/>
              </w:rPr>
              <w:t xml:space="preserve"> 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Демонстрационные  опыты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Экранно-иллюстрирующие пособия. Сборники познавательных и развивающих заданий по теме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§12*,13, упр2(4)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30.09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10/5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Самоиндукция. Индуктивность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bCs/>
                <w:color w:val="000000"/>
                <w:sz w:val="16"/>
                <w:szCs w:val="16"/>
              </w:rPr>
              <w:t>Самоиндукция.Индуктивность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явление самоиндукции и причины его возникновения, о ее роли в технике, понятие индуктивности Рассчитывать индуктивность контура и катушки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Решение  типовых и экспериментальных задач, тесты</w:t>
            </w:r>
            <w:r w:rsidRPr="000816F9">
              <w:rPr>
                <w:color w:val="000000"/>
                <w:sz w:val="16"/>
                <w:szCs w:val="16"/>
              </w:rPr>
              <w:t xml:space="preserve"> 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Демонстрационные  опыты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по теме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§14*,15,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упр.2, (5,6)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3.10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11/6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Энергия магнитного поля тока. Электромагнитное поле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и проблемный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Фронтальная работа. КМД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Энергия магнитного поля тока. Электромагнитное поле</w:t>
            </w:r>
            <w:r w:rsidRPr="000816F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 об особенностях возникновения в цепи энергии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м.п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., рассчитывать ее. причинах возникновения и свойствах э.-м. поля Использовать ф-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лу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энергии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м.п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Применять принцип относительности Галилея для объяснения возникновения э.-м. поля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Разбор ключевых задач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  <w:u w:val="single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Демонстрационные  опыты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по теме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§16,17,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упр.2, (7) Р.№928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7.10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lastRenderedPageBreak/>
              <w:t> 12/7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rPr>
                <w:color w:val="C00000"/>
                <w:sz w:val="16"/>
                <w:szCs w:val="16"/>
              </w:rPr>
            </w:pPr>
            <w:r w:rsidRPr="00291868">
              <w:rPr>
                <w:bCs/>
                <w:color w:val="C00000"/>
                <w:sz w:val="16"/>
                <w:szCs w:val="16"/>
              </w:rPr>
              <w:t>Контрольная работа №2 по теме: «Магнитное поле и Электромагнитная индукция»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 обобщения контроля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Индивидуальная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Темы </w:t>
            </w:r>
            <w:r w:rsidRPr="000816F9">
              <w:rPr>
                <w:bCs/>
                <w:color w:val="000000"/>
                <w:sz w:val="16"/>
                <w:szCs w:val="16"/>
              </w:rPr>
              <w:t xml:space="preserve"> «Магнитное поле и Электромагнитная индукция»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решать задачи</w:t>
            </w:r>
            <w:r w:rsidRPr="000816F9">
              <w:rPr>
                <w:bCs/>
                <w:color w:val="000000"/>
                <w:sz w:val="16"/>
                <w:szCs w:val="16"/>
              </w:rPr>
              <w:t xml:space="preserve"> по теме: «Магнитное поле и Электромагнитная индукция»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Повторить</w:t>
            </w:r>
            <w:r w:rsidRPr="000816F9">
              <w:rPr>
                <w:color w:val="000000"/>
                <w:sz w:val="16"/>
                <w:szCs w:val="16"/>
              </w:rPr>
              <w:t>§1-17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КИМ-2010*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10.10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986DBB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b/>
                <w:bCs/>
                <w:color w:val="000000"/>
                <w:sz w:val="16"/>
                <w:szCs w:val="16"/>
              </w:rPr>
              <w:t>Раздел</w:t>
            </w:r>
            <w:r w:rsidR="00986DBB">
              <w:rPr>
                <w:b/>
                <w:bCs/>
                <w:color w:val="000000"/>
                <w:sz w:val="16"/>
                <w:szCs w:val="16"/>
              </w:rPr>
              <w:t xml:space="preserve"> 2. Колебания и волны.  19часов                     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Тема 3. Механические колебания 4 часа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13/1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Свободные и вынужденные колебания. Условия возникновения свободных колебаний. Математический маятник. Динамика колебательного движения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и проблемный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Фронтальная работа. 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Свободные и вынужденные колебания. Уравнения колебаний математического и пружинного маятников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общее уравнение колебательных систем. Уметь выделять, наблюдать и описывать мех. колебания физических систем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Решение  типовых и экспериментальных задач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Условия возникновения свободных колебаний. Математический  и физические маятники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 «</w:t>
            </w:r>
            <w:r w:rsidRPr="000816F9">
              <w:rPr>
                <w:bCs/>
                <w:color w:val="000000"/>
                <w:sz w:val="16"/>
                <w:szCs w:val="16"/>
              </w:rPr>
              <w:t>Механические колебания</w:t>
            </w:r>
            <w:r w:rsidRPr="000816F9">
              <w:rPr>
                <w:sz w:val="16"/>
                <w:szCs w:val="16"/>
              </w:rPr>
              <w:t>»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§18,19,20,21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вопросы к §§ Р. 423, 428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197E2E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 w:rsidRPr="00197E2E">
              <w:rPr>
                <w:b/>
                <w:color w:val="0070C0"/>
              </w:rPr>
              <w:t>14.10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14/2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Гармонические колебания. Фаза колебаний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и проблемный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Фронтальная работа. 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Уравнение гармонических колебаний. Зависимость периода. частоты колебаний от свойств системы. Фаза колебаний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виды колебаний и колебательных систем. Анализировать график гармонических колебаний для описания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колеб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движения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 xml:space="preserve">Решение  типовых и экспериментальных задач 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Демонстрационные опыты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 «</w:t>
            </w:r>
            <w:r w:rsidRPr="000816F9">
              <w:rPr>
                <w:bCs/>
                <w:color w:val="000000"/>
                <w:sz w:val="16"/>
                <w:szCs w:val="16"/>
              </w:rPr>
              <w:t>Механические колебания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 xml:space="preserve">КИМ 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§22,23,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 упр3(2,3)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197E2E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 w:rsidRPr="00197E2E">
              <w:rPr>
                <w:b/>
                <w:color w:val="0070C0"/>
              </w:rPr>
              <w:t>17.10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15/3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Превращение энергии при гармонических колебаниях Вынужденные колебания. Резонанс Воздействие резонанса и борьба с ним.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и проблемный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Фронтальная работа. КМД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Превращение энергии при гармонических колебаниях. Полная механическая энергия. Уравнение движения для вынужденных колебаний Знать о явлении резонанса, причинах и условии его возникновения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  как происходит превращение энергии при колебаниях, умеют применять ЗСЭ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 xml:space="preserve">Решение  типовых и экспериментальных задач </w:t>
            </w:r>
          </w:p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Демонстрационные опыты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 «</w:t>
            </w:r>
            <w:r w:rsidRPr="000816F9">
              <w:rPr>
                <w:bCs/>
                <w:color w:val="000000"/>
                <w:sz w:val="16"/>
                <w:szCs w:val="16"/>
              </w:rPr>
              <w:t>Механические колебания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КИМ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§24,25,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Упр.3, (4)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197E2E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 w:rsidRPr="00197E2E">
              <w:rPr>
                <w:b/>
                <w:color w:val="0070C0"/>
              </w:rPr>
              <w:t>21.10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16/4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rPr>
                <w:color w:val="00B050"/>
                <w:sz w:val="16"/>
                <w:szCs w:val="16"/>
              </w:rPr>
            </w:pPr>
            <w:r w:rsidRPr="00291868">
              <w:rPr>
                <w:bCs/>
                <w:color w:val="00B050"/>
                <w:sz w:val="16"/>
                <w:szCs w:val="16"/>
              </w:rPr>
              <w:t xml:space="preserve">Лабораторная работа №3. </w:t>
            </w:r>
          </w:p>
          <w:p w:rsidR="00AE6AB2" w:rsidRPr="00291868" w:rsidRDefault="00AE6AB2" w:rsidP="00FC5A99">
            <w:pPr>
              <w:spacing w:before="120" w:after="120"/>
              <w:rPr>
                <w:color w:val="00B050"/>
                <w:sz w:val="16"/>
                <w:szCs w:val="16"/>
              </w:rPr>
            </w:pPr>
            <w:r w:rsidRPr="00291868">
              <w:rPr>
                <w:color w:val="00B050"/>
                <w:sz w:val="16"/>
                <w:szCs w:val="16"/>
              </w:rPr>
              <w:t>«Определение ускорения свободного падения при помощи маятника»</w:t>
            </w:r>
          </w:p>
          <w:p w:rsidR="00AE6AB2" w:rsidRPr="000816F9" w:rsidRDefault="00AE6AB2" w:rsidP="00FC5A99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Урок применения знаний (практикум)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Парная лабораторно-поисковая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Математический маятник. Динамика колебательного движения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полученные знания на практике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Практическая работа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Определение ускорения свободного падения при помощи маятника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Повт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§§20-25, §26,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Упр.3, (5)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197E2E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 w:rsidRPr="00197E2E">
              <w:rPr>
                <w:b/>
                <w:color w:val="0070C0"/>
              </w:rPr>
              <w:t>24.10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b/>
                <w:bCs/>
                <w:color w:val="000000"/>
                <w:sz w:val="16"/>
                <w:szCs w:val="16"/>
              </w:rPr>
              <w:lastRenderedPageBreak/>
              <w:t>Тема 4. Электромагнитные колебания   5 часов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17/1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Свободные и вынужденные электромагнитные колебания. Колебательный контур. Превращение энергии при электромагнитных колебаниях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Эвристическая беседа. Составление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Свободные е электромагнитные колебания</w:t>
            </w:r>
            <w:r w:rsidRPr="000816F9">
              <w:rPr>
                <w:color w:val="000000"/>
                <w:sz w:val="16"/>
                <w:szCs w:val="16"/>
              </w:rPr>
              <w:t xml:space="preserve"> причины постепенного изменения заряда и тока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схему </w:t>
            </w:r>
            <w:r w:rsidRPr="000816F9">
              <w:rPr>
                <w:bCs/>
                <w:color w:val="000000"/>
                <w:sz w:val="16"/>
                <w:szCs w:val="16"/>
              </w:rPr>
              <w:t>колебательного контура., формулу Томсон</w:t>
            </w:r>
            <w:r w:rsidRPr="000816F9">
              <w:rPr>
                <w:color w:val="000000"/>
                <w:sz w:val="16"/>
                <w:szCs w:val="16"/>
              </w:rPr>
              <w:t xml:space="preserve"> Знать,  как происходит превращение энергии в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колеб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контуре, используют з-н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сохр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энергии 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 Демонстрация свободных </w:t>
            </w:r>
            <w:r w:rsidRPr="000816F9">
              <w:rPr>
                <w:bCs/>
                <w:color w:val="000000"/>
                <w:sz w:val="16"/>
                <w:szCs w:val="16"/>
              </w:rPr>
              <w:t>электромагнитных колебаний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«</w:t>
            </w:r>
            <w:r w:rsidRPr="000816F9">
              <w:rPr>
                <w:bCs/>
                <w:color w:val="000000"/>
                <w:sz w:val="16"/>
                <w:szCs w:val="16"/>
              </w:rPr>
              <w:t>Электромагнитные колебания</w:t>
            </w:r>
            <w:r w:rsidRPr="000816F9"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§27,28,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29*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Р.№932,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упр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4(1)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AE6AB2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28</w:t>
            </w:r>
            <w:r>
              <w:rPr>
                <w:b/>
                <w:color w:val="0070C0"/>
                <w:sz w:val="20"/>
                <w:szCs w:val="20"/>
              </w:rPr>
              <w:t>.10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18/2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Уравнение, описывающее процессы в колебательном контуре. Период свободных электрических колебаний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Уравнение, описывающее процессы в колебательном контуре. Период свободных электрических колебаний 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основное уравнение колебательного контура Применение первой и второй производной по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qt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для получения основного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ур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-я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к.к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задач.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 Демонстрация свободных </w:t>
            </w:r>
            <w:r w:rsidRPr="000816F9">
              <w:rPr>
                <w:bCs/>
                <w:color w:val="000000"/>
                <w:sz w:val="16"/>
                <w:szCs w:val="16"/>
              </w:rPr>
              <w:t>электромагнитных колебаний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«</w:t>
            </w:r>
            <w:r w:rsidRPr="000816F9">
              <w:rPr>
                <w:bCs/>
                <w:color w:val="000000"/>
                <w:sz w:val="16"/>
                <w:szCs w:val="16"/>
              </w:rPr>
              <w:t>Электромагнитные колебания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§30,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упр.4, (2,3)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31</w:t>
            </w:r>
            <w:r>
              <w:rPr>
                <w:b/>
                <w:color w:val="0070C0"/>
                <w:sz w:val="20"/>
                <w:szCs w:val="20"/>
              </w:rPr>
              <w:t>.10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19/3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Переменный электрический ток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Эвристическая беседа. Составление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Переменный электрический ток, действующие значения силы тока и напряжения 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Понимать принцип действия генератора переменного тока.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задач,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Демонстрация возникновения </w:t>
            </w:r>
            <w:r w:rsidRPr="000816F9">
              <w:rPr>
                <w:bCs/>
                <w:color w:val="000000"/>
                <w:sz w:val="16"/>
                <w:szCs w:val="16"/>
              </w:rPr>
              <w:t>переменного электрического тока при вращении рамки в м. поле 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«</w:t>
            </w:r>
            <w:r w:rsidRPr="000816F9">
              <w:rPr>
                <w:bCs/>
                <w:color w:val="000000"/>
                <w:sz w:val="16"/>
                <w:szCs w:val="16"/>
              </w:rPr>
              <w:t>Электромагнитные колебания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§31,Р.№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952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11.11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20/4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Сопротивление в цепи переменного тока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Резистор, конденсатор и катушка в цепи переменного тока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рассчитывать параметры цепи при различных видах сопротивлений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Решение типовых экспериментальных задач,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Демонстрационные опыты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«</w:t>
            </w:r>
            <w:r w:rsidRPr="000816F9">
              <w:rPr>
                <w:bCs/>
                <w:color w:val="000000"/>
                <w:sz w:val="16"/>
                <w:szCs w:val="16"/>
              </w:rPr>
              <w:t>Электромагнитные колебания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§32,33*,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34,* упр. 4, (4)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14.11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21/5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Резонанс в электрической цепи.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Условия резонанса в цепи переменного тока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об условиях резонанса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Демонстрация возникновения резонанса в цепи переменного тока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«</w:t>
            </w:r>
            <w:r w:rsidRPr="000816F9">
              <w:rPr>
                <w:bCs/>
                <w:color w:val="000000"/>
                <w:sz w:val="16"/>
                <w:szCs w:val="16"/>
              </w:rPr>
              <w:t>Электромагнитные колебания»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§35,36*,упр. 4, (5)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18.11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197E2E" w:rsidRDefault="00AE6AB2" w:rsidP="00FC5A99">
            <w:pPr>
              <w:rPr>
                <w:b/>
                <w:color w:val="0070C0"/>
              </w:rPr>
            </w:pPr>
            <w:r w:rsidRPr="00197E2E">
              <w:rPr>
                <w:b/>
                <w:bCs/>
                <w:color w:val="0070C0"/>
              </w:rPr>
              <w:t> </w:t>
            </w:r>
            <w:r w:rsidRPr="00545885">
              <w:rPr>
                <w:b/>
                <w:bCs/>
              </w:rPr>
              <w:t>Тема 5. Производство, передача и использование электрической энергии 3 часа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22/1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Генерирование электрической энергии.</w:t>
            </w:r>
          </w:p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Трансформаторы</w:t>
            </w:r>
            <w:r w:rsidRPr="000816F9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Генерирование электрической энергии.</w:t>
            </w:r>
          </w:p>
          <w:p w:rsidR="00AE6AB2" w:rsidRPr="000816F9" w:rsidRDefault="00AE6AB2" w:rsidP="00FC5A99">
            <w:pPr>
              <w:spacing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Трансформаторы</w:t>
            </w:r>
            <w:r w:rsidRPr="000816F9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устройство и принцип действия индукционного генератора  и трансформатора переменного тока, уметь рассчитывать мощность трансформатора 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 Работа с изображением индукционного генератора и трансформатора, расчет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коэфф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трансформации на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х.х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и при подключенной нагрузке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«</w:t>
            </w:r>
            <w:r w:rsidRPr="000816F9">
              <w:rPr>
                <w:bCs/>
                <w:color w:val="000000"/>
                <w:sz w:val="16"/>
                <w:szCs w:val="16"/>
              </w:rPr>
              <w:t>Электромагнитные колебания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§37,38,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39*,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упр5 (2,3)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197E2E" w:rsidRDefault="00AE6AB2" w:rsidP="00FC5A99">
            <w:pPr>
              <w:rPr>
                <w:b/>
                <w:color w:val="0070C0"/>
              </w:rPr>
            </w:pPr>
            <w:r w:rsidRPr="00197E2E">
              <w:rPr>
                <w:b/>
                <w:color w:val="0070C0"/>
              </w:rPr>
              <w:t>21.11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lastRenderedPageBreak/>
              <w:t>23/2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Передача электроэнергии Решение задач на тему: </w:t>
            </w:r>
          </w:p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«Электромагнитные колебания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применения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Творческий семинар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Экологические ,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экономическиеи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политические проблемы в обеспечении энергетической безопасности стран и пути  их решения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Понимать основные принципы производства и 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передачаиэлектроэнергии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, уметь рассчитывать потери мощности при передаче электроэнергии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Составление конспекта и схемы линии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эл.передач</w:t>
            </w:r>
            <w:proofErr w:type="spellEnd"/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sz w:val="16"/>
                <w:szCs w:val="16"/>
                <w:lang w:val="en-US"/>
              </w:rPr>
            </w:pPr>
            <w:r w:rsidRPr="000816F9">
              <w:rPr>
                <w:color w:val="000000"/>
                <w:sz w:val="16"/>
                <w:szCs w:val="16"/>
              </w:rPr>
              <w:t> </w:t>
            </w:r>
            <w:r w:rsidRPr="000816F9">
              <w:rPr>
                <w:sz w:val="16"/>
                <w:szCs w:val="16"/>
              </w:rPr>
              <w:t xml:space="preserve">Экранно-иллюстрирующие пособия 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«</w:t>
            </w:r>
            <w:r w:rsidRPr="000816F9">
              <w:rPr>
                <w:bCs/>
                <w:color w:val="000000"/>
                <w:sz w:val="16"/>
                <w:szCs w:val="16"/>
              </w:rPr>
              <w:t>Электромагнитные колебания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§40,41* упр5 (5)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197E2E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 w:rsidRPr="00197E2E">
              <w:rPr>
                <w:b/>
                <w:color w:val="0070C0"/>
              </w:rPr>
              <w:t>25.11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24/3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jc w:val="center"/>
              <w:rPr>
                <w:color w:val="C00000"/>
                <w:sz w:val="16"/>
                <w:szCs w:val="16"/>
              </w:rPr>
            </w:pPr>
            <w:r w:rsidRPr="00291868">
              <w:rPr>
                <w:bCs/>
                <w:color w:val="C00000"/>
                <w:sz w:val="16"/>
                <w:szCs w:val="16"/>
              </w:rPr>
              <w:t>Контрольная работа №3 по теме:</w:t>
            </w:r>
          </w:p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291868">
              <w:rPr>
                <w:bCs/>
                <w:color w:val="C00000"/>
                <w:sz w:val="16"/>
                <w:szCs w:val="16"/>
              </w:rPr>
              <w:t>«Механические   и электромагнитные колебания»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 обобщения контроля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Индивидуальная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Темы </w:t>
            </w:r>
            <w:r w:rsidRPr="000816F9">
              <w:rPr>
                <w:bCs/>
                <w:color w:val="000000"/>
                <w:sz w:val="16"/>
                <w:szCs w:val="16"/>
              </w:rPr>
              <w:t xml:space="preserve"> «Механические   и электромагнитные колебания»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решать задачи</w:t>
            </w:r>
            <w:r w:rsidRPr="000816F9">
              <w:rPr>
                <w:bCs/>
                <w:color w:val="000000"/>
                <w:sz w:val="16"/>
                <w:szCs w:val="16"/>
              </w:rPr>
              <w:t xml:space="preserve"> по теме: «Механические   и электромагнитные колебания»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197E2E" w:rsidRDefault="00AE6AB2" w:rsidP="00FC5A99">
            <w:pPr>
              <w:rPr>
                <w:b/>
                <w:color w:val="0070C0"/>
              </w:rPr>
            </w:pPr>
          </w:p>
          <w:p w:rsidR="00AE6AB2" w:rsidRPr="00197E2E" w:rsidRDefault="00AE6AB2" w:rsidP="00FC5A99">
            <w:pPr>
              <w:rPr>
                <w:b/>
                <w:color w:val="0070C0"/>
              </w:rPr>
            </w:pPr>
            <w:r w:rsidRPr="00197E2E">
              <w:rPr>
                <w:b/>
                <w:color w:val="0070C0"/>
              </w:rPr>
              <w:t>28.11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b/>
                <w:bCs/>
                <w:color w:val="000000"/>
                <w:sz w:val="16"/>
                <w:szCs w:val="16"/>
              </w:rPr>
              <w:t>Тема 6. Механические волны  2 часа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25/1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Волновые явления. Распространение механических волн. Длина волны. Скорость волны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Волновые явления, виды и распространение механических волн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 понятие период, частота, длина волны, мех. волна, условия и причины  возникновения  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распространени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мех. волн, их виды и особенности, 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задач,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Демонстрация распространения механических волн, волновая машина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«Механические волны»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§42-44,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Р.№435,436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C20D09" w:rsidRDefault="00AE6AB2" w:rsidP="00FC5A99">
            <w:pPr>
              <w:rPr>
                <w:b/>
                <w:color w:val="0070C0"/>
              </w:rPr>
            </w:pPr>
          </w:p>
          <w:p w:rsidR="00AE6AB2" w:rsidRPr="00C20D09" w:rsidRDefault="00AE6AB2" w:rsidP="00FC5A99">
            <w:pPr>
              <w:rPr>
                <w:b/>
                <w:color w:val="0070C0"/>
              </w:rPr>
            </w:pPr>
            <w:r w:rsidRPr="00C20D09">
              <w:rPr>
                <w:b/>
                <w:color w:val="0070C0"/>
              </w:rPr>
              <w:t>2.12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26/2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Уравнение бегущей волны.  Распространение волн в упругих средах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Уравнение бегущей волны.  Распространение волн в упругих средах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 уравнение бегущей волны;  понятия энергии, плотности энергии и интенсивности волны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Демонстрация распространения механических волн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«Механические волны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§45,46,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47*,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упр6(2) 448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C20D09" w:rsidRDefault="00AE6AB2" w:rsidP="00FC5A99">
            <w:pPr>
              <w:rPr>
                <w:b/>
                <w:color w:val="0070C0"/>
              </w:rPr>
            </w:pPr>
          </w:p>
          <w:p w:rsidR="00AE6AB2" w:rsidRPr="00C20D09" w:rsidRDefault="00AE6AB2" w:rsidP="00FC5A99">
            <w:pPr>
              <w:rPr>
                <w:b/>
                <w:color w:val="0070C0"/>
              </w:rPr>
            </w:pPr>
            <w:r w:rsidRPr="00C20D09">
              <w:rPr>
                <w:b/>
                <w:color w:val="0070C0"/>
              </w:rPr>
              <w:t>5.12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Тема 7. Электромагнитные волны   4 часа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27/1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Что такое электромагнитная волна?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Электромагнитная волна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 о взаимосвязи переменных эл. и м. полей и существовании единого э-м. поля, о э-м. волне и передаче э-м.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вз-ви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Демонстрация возникновения электромагнитных волн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 «</w:t>
            </w:r>
            <w:r w:rsidRPr="000816F9">
              <w:rPr>
                <w:bCs/>
                <w:color w:val="000000"/>
                <w:sz w:val="16"/>
                <w:szCs w:val="16"/>
              </w:rPr>
              <w:t>Электромагнитные волны»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§48,49*,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Р.№984,985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C20D09" w:rsidRDefault="00AE6AB2" w:rsidP="00FC5A99">
            <w:pPr>
              <w:rPr>
                <w:b/>
                <w:color w:val="0070C0"/>
              </w:rPr>
            </w:pPr>
          </w:p>
          <w:p w:rsidR="00AE6AB2" w:rsidRPr="00C20D09" w:rsidRDefault="00AE6AB2" w:rsidP="00FC5A99">
            <w:pPr>
              <w:rPr>
                <w:b/>
                <w:color w:val="0070C0"/>
              </w:rPr>
            </w:pPr>
            <w:r w:rsidRPr="00C20D09">
              <w:rPr>
                <w:b/>
                <w:color w:val="0070C0"/>
              </w:rPr>
              <w:t>9.12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28/2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Изобретение радио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А.С.По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Принципы радиосвязи.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повым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Свойства электромагнитных волн.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Инфориационно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Принципы радиосвязи.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повым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Свойства электромагнитных волн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Защита презентаций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Демонстрация проявления свойств электромагнитных волн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sz w:val="16"/>
                <w:szCs w:val="16"/>
                <w:lang w:val="en-US"/>
              </w:rPr>
            </w:pPr>
            <w:r w:rsidRPr="000816F9">
              <w:rPr>
                <w:color w:val="000000"/>
                <w:sz w:val="16"/>
                <w:szCs w:val="16"/>
              </w:rPr>
              <w:t> </w:t>
            </w:r>
            <w:r w:rsidRPr="000816F9">
              <w:rPr>
                <w:sz w:val="16"/>
                <w:szCs w:val="16"/>
              </w:rPr>
              <w:t xml:space="preserve">Экранно-иллюстрирующие пособия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§50*,51,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52,53*,54,55-57*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Р.№987,989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C20D09" w:rsidRDefault="00AE6AB2" w:rsidP="00FC5A99">
            <w:pPr>
              <w:rPr>
                <w:b/>
                <w:color w:val="0070C0"/>
              </w:rPr>
            </w:pPr>
          </w:p>
          <w:p w:rsidR="00AE6AB2" w:rsidRPr="00C20D09" w:rsidRDefault="00AE6AB2" w:rsidP="00FC5A99">
            <w:pPr>
              <w:rPr>
                <w:b/>
                <w:color w:val="0070C0"/>
              </w:rPr>
            </w:pPr>
            <w:r w:rsidRPr="00C20D09">
              <w:rPr>
                <w:b/>
                <w:color w:val="0070C0"/>
              </w:rPr>
              <w:t>12.12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29/3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 на тему: «Механические и электромагнитные волны».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before="120" w:after="12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применения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Творчески -репродуктивный 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Фронтальная работа. КМД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Индив.и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групп. работа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работать с алгоритмами решения задач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Экранно-иллюстрирующие пособия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 xml:space="preserve">«Механические  и </w:t>
            </w:r>
            <w:r w:rsidRPr="000816F9">
              <w:rPr>
                <w:bCs/>
                <w:color w:val="000000"/>
                <w:sz w:val="16"/>
                <w:szCs w:val="16"/>
              </w:rPr>
              <w:lastRenderedPageBreak/>
              <w:t>электромагнитные волны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>§42-58,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упр7(1,3)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C20D09" w:rsidRDefault="00AE6AB2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16</w:t>
            </w:r>
            <w:r w:rsidRPr="00C20D09">
              <w:rPr>
                <w:b/>
                <w:color w:val="0070C0"/>
              </w:rPr>
              <w:t>.12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lastRenderedPageBreak/>
              <w:t> 30/4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jc w:val="center"/>
              <w:rPr>
                <w:color w:val="C00000"/>
                <w:sz w:val="16"/>
                <w:szCs w:val="16"/>
              </w:rPr>
            </w:pPr>
            <w:r w:rsidRPr="00291868">
              <w:rPr>
                <w:bCs/>
                <w:color w:val="C00000"/>
                <w:sz w:val="16"/>
                <w:szCs w:val="16"/>
              </w:rPr>
              <w:t>Контрольная работа №4 по теме: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291868">
              <w:rPr>
                <w:bCs/>
                <w:color w:val="C00000"/>
                <w:sz w:val="16"/>
                <w:szCs w:val="16"/>
              </w:rPr>
              <w:t>«Механические и электромагнитные колебания и волны»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 обобщения контроля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Индивидуальная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Темы:</w:t>
            </w:r>
            <w:r w:rsidRPr="000816F9">
              <w:rPr>
                <w:bCs/>
                <w:color w:val="000000"/>
                <w:sz w:val="16"/>
                <w:szCs w:val="16"/>
              </w:rPr>
              <w:t xml:space="preserve"> «Механические и электромагнитные колебания и волны»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Уметь применить полученные знания при решении задач и тестов.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§42-58,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Р.№443,1003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C20D09" w:rsidRDefault="00AE6AB2" w:rsidP="00FC5A99">
            <w:pPr>
              <w:rPr>
                <w:b/>
                <w:color w:val="0070C0"/>
              </w:rPr>
            </w:pP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C20D09">
              <w:rPr>
                <w:b/>
                <w:color w:val="0070C0"/>
              </w:rPr>
              <w:t>19.12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</w:t>
            </w:r>
            <w:r w:rsidR="00986DBB">
              <w:rPr>
                <w:b/>
                <w:bCs/>
                <w:color w:val="000000"/>
                <w:sz w:val="16"/>
                <w:szCs w:val="16"/>
              </w:rPr>
              <w:t xml:space="preserve">Раздел 3. Оптика.  18 часов          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Тема 8. Световые волны  12 часов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31/1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Принцип Гюйгенса. Закон отражения света.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Инфориационно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Принцип Гюйгенса. Закон отражения света.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принцип Гюйгенса и закон отражения света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Экранно-иллюстрирующие пособия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волны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§59*,60,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Р.№1011,1015</w:t>
            </w:r>
          </w:p>
        </w:tc>
        <w:tc>
          <w:tcPr>
            <w:tcW w:w="992" w:type="dxa"/>
            <w:shd w:val="clear" w:color="auto" w:fill="auto"/>
          </w:tcPr>
          <w:p w:rsidR="00AE6AB2" w:rsidRPr="00C20D09" w:rsidRDefault="00AE6AB2" w:rsidP="00FC5A99">
            <w:pPr>
              <w:rPr>
                <w:b/>
                <w:color w:val="0070C0"/>
              </w:rPr>
            </w:pPr>
          </w:p>
          <w:p w:rsidR="00AE6AB2" w:rsidRPr="00C20D09" w:rsidRDefault="00AE6AB2" w:rsidP="00FC5A99">
            <w:pPr>
              <w:rPr>
                <w:b/>
                <w:color w:val="0070C0"/>
              </w:rPr>
            </w:pPr>
            <w:r w:rsidRPr="00C20D09">
              <w:rPr>
                <w:b/>
                <w:color w:val="0070C0"/>
              </w:rPr>
              <w:t>23.12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32/2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Закон преломления света. Полное отражение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Закон преломления света. Полное отражение, ход луча в плоскопараллельной пластинке и призме 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Знают явление преломления света, закон преломления света, Уметь доказывать закон преломления света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Экранно-иллюстрирующие пособия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волны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  <w:r w:rsidRPr="000816F9">
              <w:rPr>
                <w:color w:val="000000"/>
                <w:sz w:val="16"/>
                <w:szCs w:val="16"/>
              </w:rPr>
              <w:t>КИМ 2010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§61,62,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упр8(5,6)</w:t>
            </w:r>
          </w:p>
        </w:tc>
        <w:tc>
          <w:tcPr>
            <w:tcW w:w="992" w:type="dxa"/>
            <w:shd w:val="clear" w:color="auto" w:fill="auto"/>
          </w:tcPr>
          <w:p w:rsidR="00AE6AB2" w:rsidRPr="00C20D09" w:rsidRDefault="00AE6AB2" w:rsidP="00FC5A99">
            <w:pPr>
              <w:rPr>
                <w:b/>
                <w:color w:val="0070C0"/>
              </w:rPr>
            </w:pPr>
            <w:r w:rsidRPr="00C20D09">
              <w:rPr>
                <w:b/>
                <w:color w:val="0070C0"/>
              </w:rPr>
              <w:t>26.12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33/3 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rPr>
                <w:color w:val="00B050"/>
                <w:sz w:val="16"/>
                <w:szCs w:val="16"/>
              </w:rPr>
            </w:pPr>
            <w:r w:rsidRPr="00291868">
              <w:rPr>
                <w:bCs/>
                <w:color w:val="00B050"/>
                <w:sz w:val="16"/>
                <w:szCs w:val="16"/>
              </w:rPr>
              <w:t xml:space="preserve">Лабораторная работа №4. 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291868">
              <w:rPr>
                <w:color w:val="00B050"/>
                <w:sz w:val="16"/>
                <w:szCs w:val="16"/>
              </w:rPr>
              <w:t>«Измерение показателя преломления стекла»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Урок применения знаний (практикум)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Парная лабораторно-поисковая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Закон преломления света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полученные знания применить  на практике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Практическая работа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Измерение показателя преломления стекла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§61-62,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Р.№1043,1044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Pr="00C20D09" w:rsidRDefault="00AE6AB2" w:rsidP="00FC5A99">
            <w:pPr>
              <w:rPr>
                <w:b/>
                <w:color w:val="0070C0"/>
              </w:rPr>
            </w:pPr>
          </w:p>
          <w:p w:rsidR="00AE6AB2" w:rsidRPr="00C20D09" w:rsidRDefault="00AE6AB2" w:rsidP="00FC5A99">
            <w:pPr>
              <w:rPr>
                <w:b/>
                <w:color w:val="0070C0"/>
              </w:rPr>
            </w:pPr>
            <w:r w:rsidRPr="00C20D09">
              <w:rPr>
                <w:b/>
                <w:color w:val="0070C0"/>
              </w:rPr>
              <w:t>30.12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34/4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Линзы. Построение изображения в линзе..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Объяснит.-иллюстративный 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Беседа,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индив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опрос 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Преломление на сферических поверхностях,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основные характеристики линзы и лучи, используемые для построения изображений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Демонстрация построения изображений в линзе.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волны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§63,64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Упр.9, (3-5)</w:t>
            </w:r>
          </w:p>
        </w:tc>
        <w:tc>
          <w:tcPr>
            <w:tcW w:w="992" w:type="dxa"/>
            <w:shd w:val="clear" w:color="auto" w:fill="auto"/>
          </w:tcPr>
          <w:p w:rsidR="00FC5A99" w:rsidRDefault="00FC5A99" w:rsidP="00FC5A99">
            <w:pPr>
              <w:rPr>
                <w:b/>
                <w:color w:val="0070C0"/>
              </w:rPr>
            </w:pPr>
          </w:p>
          <w:p w:rsidR="00AE6AB2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13.01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bCs/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35/5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Формула тонкой собирающей линзы.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Объяснит.-иллюстративный 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Беседа,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индив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опрос 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Формула тонкой собирающей линзы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выводить и применять формулу тонкой собирающей линзы  для решения качественных и расчетных задач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Демонстрация построения изображений в линзе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волны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  <w:r w:rsidRPr="000816F9">
              <w:rPr>
                <w:color w:val="000000"/>
                <w:sz w:val="16"/>
                <w:szCs w:val="16"/>
              </w:rPr>
              <w:t>КИМ 2010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§65 </w:t>
            </w:r>
            <w:r w:rsidRPr="000816F9">
              <w:rPr>
                <w:rFonts w:ascii="Verdana" w:hAnsi="Verdana" w:cs="Arial"/>
                <w:color w:val="000000"/>
                <w:sz w:val="16"/>
                <w:szCs w:val="16"/>
              </w:rPr>
              <w:t>.№1043,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rFonts w:ascii="Verdana" w:hAnsi="Verdana" w:cs="Arial"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992" w:type="dxa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16.01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36/6 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rPr>
                <w:color w:val="00B050"/>
                <w:sz w:val="16"/>
                <w:szCs w:val="16"/>
              </w:rPr>
            </w:pPr>
            <w:r w:rsidRPr="00291868">
              <w:rPr>
                <w:bCs/>
                <w:color w:val="00B050"/>
                <w:sz w:val="16"/>
                <w:szCs w:val="16"/>
              </w:rPr>
              <w:t>Лабораторная работа №5 «Определение оптической линзы и фокусного расстояния линзы»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Урок применения знаний (практикум)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Парная лабораторно-поисковая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Линзы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полученные знания применить  на практике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Практическая работа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Определение оптической линзы и фокусного расстояния линзы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§65 Упр.9, (6,7)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20.01</w:t>
            </w: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23.01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37/7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Дисперсия света. Интерференция механических волн.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Объяснит.-иллюстративный 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Фронтальная работа, беседа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Дисперсия света. Интерференция </w:t>
            </w:r>
            <w:r w:rsidRPr="000816F9">
              <w:rPr>
                <w:color w:val="000000"/>
                <w:sz w:val="16"/>
                <w:szCs w:val="16"/>
              </w:rPr>
              <w:lastRenderedPageBreak/>
              <w:t>механических волн.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 xml:space="preserve">Знать о явлениях дисперсии 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поглощ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света, зависим. показателя преломления света от длины волны. Знать </w:t>
            </w:r>
            <w:r w:rsidRPr="000816F9">
              <w:rPr>
                <w:color w:val="000000"/>
                <w:sz w:val="16"/>
                <w:szCs w:val="16"/>
              </w:rPr>
              <w:lastRenderedPageBreak/>
              <w:t xml:space="preserve">о явлении интерференции, понятие когерентности, находить максимумы и минимумы амплитуды 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>Решение типовых эксперимент</w:t>
            </w:r>
            <w:r w:rsidRPr="000816F9">
              <w:rPr>
                <w:color w:val="000000"/>
                <w:sz w:val="16"/>
                <w:szCs w:val="16"/>
              </w:rPr>
              <w:lastRenderedPageBreak/>
              <w:t>альных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 xml:space="preserve">Демонстрация явления дисперсии света, 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 xml:space="preserve">Сборники познавательных и развивающих </w:t>
            </w:r>
            <w:r w:rsidRPr="000816F9">
              <w:rPr>
                <w:sz w:val="16"/>
                <w:szCs w:val="16"/>
              </w:rPr>
              <w:lastRenderedPageBreak/>
              <w:t>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волны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>§66,67,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Р.№1048,1051</w:t>
            </w:r>
          </w:p>
        </w:tc>
        <w:tc>
          <w:tcPr>
            <w:tcW w:w="992" w:type="dxa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FC5A99" w:rsidRDefault="00FC5A99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27.01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lastRenderedPageBreak/>
              <w:t>38/8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Интерференция света.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применения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Инфориационно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фронт.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Интерференция света.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Уметь объяснить принцип действия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бипризмы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Френеля, строить  ход лучей в тонких пленках и объяснять причины получения колец Ньютона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Демонстрация явления интерференции света,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волны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§68,69* упр10(1),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30.01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39/9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Дифракция механических волн. Дифракционная решётка.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Инфориационно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фронтальный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Дифракция механических волн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и уметь объяснять причины дифракции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Изображение опыта Юнга, дифракционных картин от различных препятствий 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волны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  <w:r w:rsidRPr="000816F9">
              <w:rPr>
                <w:color w:val="000000"/>
                <w:sz w:val="16"/>
                <w:szCs w:val="16"/>
              </w:rPr>
              <w:t xml:space="preserve"> КИМ 2010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§70,71*,72, упр10(2),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Default="00AE6AB2" w:rsidP="00FC5A99">
            <w:pPr>
              <w:rPr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 w:rsidRPr="00FC5A99">
              <w:rPr>
                <w:b/>
                <w:color w:val="0070C0"/>
              </w:rPr>
              <w:t>3.02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40/10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Поперечность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световых волн. Поляризация света. Электромагнитная теория света.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беседа 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Поперечность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световых волн. Поляризация света. Электромагнитная теория света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о естественном и поляризованном свете,  уметь доказывать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поперечность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световых волн, свойства поляризованного света,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примен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поляризации в технике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Решение типовых экспериментальных задач, 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Демонстрация явления поляризации света,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волны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  <w:r w:rsidRPr="000816F9">
              <w:rPr>
                <w:color w:val="000000"/>
                <w:sz w:val="16"/>
                <w:szCs w:val="16"/>
              </w:rPr>
              <w:t xml:space="preserve"> КИМ 2010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§73*,74,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Р. 1064</w:t>
            </w:r>
          </w:p>
        </w:tc>
        <w:tc>
          <w:tcPr>
            <w:tcW w:w="992" w:type="dxa"/>
            <w:shd w:val="clear" w:color="auto" w:fill="auto"/>
          </w:tcPr>
          <w:p w:rsidR="00AE6AB2" w:rsidRPr="00FC5A99" w:rsidRDefault="00AE6AB2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 w:rsidRPr="00FC5A99">
              <w:rPr>
                <w:b/>
                <w:color w:val="0070C0"/>
              </w:rPr>
              <w:t>6.02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41/11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Лабораторная работа №6.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«Измерение длины световой волны»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Урок применения знаний (практикум)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Сам.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Дифракция света. Дифракционная решётка.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Уметь вычислять длину волны, различных цветов света, используя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дифр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  Решетку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Выполнение дополнительных измерений и вычислений по собственному плану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Измерение длины световой волны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Р.№1068,1069</w:t>
            </w:r>
          </w:p>
        </w:tc>
        <w:tc>
          <w:tcPr>
            <w:tcW w:w="992" w:type="dxa"/>
            <w:shd w:val="clear" w:color="auto" w:fill="auto"/>
          </w:tcPr>
          <w:p w:rsidR="00FC5A99" w:rsidRDefault="00FC5A99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17</w:t>
            </w:r>
            <w:r w:rsidRPr="00FC5A99">
              <w:rPr>
                <w:b/>
                <w:color w:val="0070C0"/>
              </w:rPr>
              <w:t>.02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42\12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rPr>
                <w:color w:val="C00000"/>
                <w:sz w:val="16"/>
                <w:szCs w:val="16"/>
              </w:rPr>
            </w:pPr>
            <w:r w:rsidRPr="00291868">
              <w:rPr>
                <w:bCs/>
                <w:color w:val="C00000"/>
                <w:sz w:val="16"/>
                <w:szCs w:val="16"/>
              </w:rPr>
              <w:t>Контрольная работа №5 по теме: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291868">
              <w:rPr>
                <w:color w:val="C00000"/>
                <w:sz w:val="16"/>
                <w:szCs w:val="16"/>
              </w:rPr>
              <w:t>«Геометрическая и волновая оптика»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 обобщения контроля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Индивидуальная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Геометрическая и волновая оптика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Уметь применить полученные знания при решении задач и тестов.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КИМ 2010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Повт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§59-74,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C5A99" w:rsidRPr="00FC5A99" w:rsidRDefault="00FC5A99" w:rsidP="00FC5A99">
            <w:pPr>
              <w:rPr>
                <w:b/>
                <w:color w:val="0070C0"/>
              </w:rPr>
            </w:pPr>
            <w:r w:rsidRPr="00FC5A99">
              <w:rPr>
                <w:b/>
                <w:color w:val="0070C0"/>
              </w:rPr>
              <w:t>20.02</w:t>
            </w: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Тема 9. Элементы теории относительности 2часа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  <w:lang w:val="en-US"/>
              </w:rPr>
              <w:t>4</w:t>
            </w:r>
            <w:r w:rsidRPr="000816F9">
              <w:rPr>
                <w:bCs/>
                <w:color w:val="000000"/>
                <w:sz w:val="16"/>
                <w:szCs w:val="16"/>
              </w:rPr>
              <w:t>3/</w:t>
            </w:r>
            <w:r w:rsidRPr="000816F9">
              <w:rPr>
                <w:bCs/>
                <w:color w:val="000000"/>
                <w:sz w:val="16"/>
                <w:szCs w:val="16"/>
                <w:lang w:val="en-US"/>
              </w:rPr>
              <w:t>1</w:t>
            </w:r>
            <w:r w:rsidRPr="000816F9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Постулаты теории относительности Относительность одновременности. Основные следствия, вытекающие из постулатов теории относительности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СТО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 Уметь объяснять противоречие м/у классической мех-кой 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электродин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, постулаты СТО, относительность одновременности и линейных размеров тела, об увеличении интервалов времени в движущейся СО 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выступления учащихся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Экранно-иллюстрирующие пособия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«СТО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  <w:r w:rsidRPr="000816F9">
              <w:rPr>
                <w:color w:val="000000"/>
                <w:sz w:val="16"/>
                <w:szCs w:val="16"/>
              </w:rPr>
              <w:t xml:space="preserve"> 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§75*,76, §77,78,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вопр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к §§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упр11(1)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FC5A99" w:rsidRDefault="00AE6AB2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24</w:t>
            </w:r>
            <w:r w:rsidRPr="00FC5A99">
              <w:rPr>
                <w:b/>
                <w:color w:val="0070C0"/>
              </w:rPr>
              <w:t>.02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lastRenderedPageBreak/>
              <w:t>44/2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Элементы релятивистской динамики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фронтальный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СТО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об изменении массы и импульса движущегося тела, понятие массы покоя, умеют рассчитывать массу и импульс движущегося тел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тесты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 w:line="312" w:lineRule="auto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Экранно-иллюстрирующие пособия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«СТО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  <w:r w:rsidRPr="000816F9">
              <w:rPr>
                <w:color w:val="000000"/>
                <w:sz w:val="16"/>
                <w:szCs w:val="16"/>
              </w:rPr>
              <w:t xml:space="preserve"> 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§79,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упр.11(2,3)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27.02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/>
                <w:bCs/>
                <w:color w:val="000000"/>
                <w:sz w:val="16"/>
                <w:szCs w:val="16"/>
              </w:rPr>
              <w:t>Тема 10. Излучения и спектры 4 часа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45/1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Виды излучений. Источники света.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Инфориационно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фронтальный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Виды излучений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о природе излучения и поглощения света телами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Решение задач, тесты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Экранно-иллюстрирующие пособия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«Излучение и спектры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§80?8</w:t>
            </w:r>
            <w:r w:rsidRPr="000816F9">
              <w:rPr>
                <w:color w:val="000000"/>
                <w:sz w:val="16"/>
                <w:szCs w:val="16"/>
                <w:lang w:val="en-US"/>
              </w:rPr>
              <w:t>1*</w:t>
            </w:r>
            <w:r w:rsidRPr="000816F9">
              <w:rPr>
                <w:color w:val="000000"/>
                <w:sz w:val="16"/>
                <w:szCs w:val="16"/>
              </w:rPr>
              <w:t>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82*,83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вопр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к §§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2.03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46/2 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rPr>
                <w:color w:val="00B050"/>
                <w:sz w:val="16"/>
                <w:szCs w:val="16"/>
              </w:rPr>
            </w:pPr>
            <w:r w:rsidRPr="00291868">
              <w:rPr>
                <w:bCs/>
                <w:color w:val="00B050"/>
                <w:sz w:val="16"/>
                <w:szCs w:val="16"/>
              </w:rPr>
              <w:t>Спектральный</w:t>
            </w:r>
            <w:r>
              <w:rPr>
                <w:bCs/>
                <w:color w:val="00B050"/>
                <w:sz w:val="16"/>
                <w:szCs w:val="16"/>
              </w:rPr>
              <w:t xml:space="preserve"> анализ «Лабораторная работа №6.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291868">
              <w:rPr>
                <w:bCs/>
                <w:color w:val="00B050"/>
                <w:sz w:val="16"/>
                <w:szCs w:val="16"/>
              </w:rPr>
              <w:t>«Наблюдение сплошного и линейчатого спектров»</w:t>
            </w:r>
            <w:r w:rsidRPr="000816F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Урок применения знаний (практикум)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Парная лабораторно-поисковая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Спектры 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 xml:space="preserve">Уметь </w:t>
            </w:r>
            <w:r w:rsidRPr="000816F9">
              <w:rPr>
                <w:color w:val="000000"/>
                <w:sz w:val="16"/>
                <w:szCs w:val="16"/>
              </w:rPr>
              <w:t xml:space="preserve">анализировать спектры исп. 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погл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., знают методы спектр. анализа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Практическая работа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Наблюдение сплошного и линейчатого спектров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82*,83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вопр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к §§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5.03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47/3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Шкала электромагнитных волн.  Инфракрасное и ультрафиолетовое излучение. Рентгеновские лучи.  сем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Инфориационно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  <w:lang w:val="en-US"/>
              </w:rPr>
              <w:t>Cеминар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Шкала электромагнитных волн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об источниках 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осн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св-вах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инфракр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ультрафиол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Излучения, причины возникновения рентгеновского излучения и его применение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Решение задач, тесты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Экранно-иллюстрирующие пособия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«Излучение и спектры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  <w:r w:rsidRPr="000816F9">
              <w:rPr>
                <w:color w:val="000000"/>
                <w:sz w:val="16"/>
                <w:szCs w:val="16"/>
              </w:rPr>
              <w:t xml:space="preserve"> 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§84,85,86,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вопр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к §§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9.03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48/4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bCs/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Обобщающий урок по теме  «Элементы теории относительности и излучения и спектры» Зачет №3 по теме «Волны»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 обобщения контроля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Индивидуальная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Темы </w:t>
            </w:r>
            <w:r w:rsidRPr="000816F9">
              <w:rPr>
                <w:bCs/>
                <w:color w:val="000000"/>
                <w:sz w:val="16"/>
                <w:szCs w:val="16"/>
              </w:rPr>
              <w:t xml:space="preserve"> «Элементы теории относительности и излучения и спектры»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Знание теоретического  материала</w:t>
            </w:r>
            <w:r w:rsidRPr="000816F9">
              <w:rPr>
                <w:bCs/>
                <w:color w:val="000000"/>
                <w:sz w:val="16"/>
                <w:szCs w:val="16"/>
              </w:rPr>
              <w:t xml:space="preserve"> по теме: «Элементы теории относительности и излучения и спектры»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</w:t>
            </w:r>
            <w:r w:rsidRPr="000816F9">
              <w:rPr>
                <w:sz w:val="16"/>
                <w:szCs w:val="16"/>
              </w:rPr>
              <w:t>Экранно-иллюстрирующие пособия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Повторить §80-86,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индивид.зад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12.03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986DBB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Разд</w:t>
            </w:r>
            <w:r w:rsidR="00986DBB">
              <w:rPr>
                <w:b/>
                <w:bCs/>
                <w:color w:val="000000"/>
                <w:sz w:val="16"/>
                <w:szCs w:val="16"/>
              </w:rPr>
              <w:t xml:space="preserve">ел 3. Квантовая физика  15часов                  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Тема 11. Световые кванты 4 часа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49/1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Фотоэффект. Теория фотоэффекта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Эвристическая беседа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Теория фотоэффекта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 о законы Столетова и уметь объяснять их на основе уравнение Эйнштейна 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типовых экспериментальных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Схема опыта Столетова, ВАХ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кванты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§87,88,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упр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 12(1)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FC5A99" w:rsidRDefault="00AE6AB2" w:rsidP="00FC5A99">
            <w:pPr>
              <w:rPr>
                <w:b/>
                <w:color w:val="0070C0"/>
              </w:rPr>
            </w:pPr>
          </w:p>
          <w:p w:rsidR="00FC5A99" w:rsidRPr="00FC5A99" w:rsidRDefault="00FC5A99" w:rsidP="00FC5A99">
            <w:pPr>
              <w:rPr>
                <w:b/>
                <w:color w:val="0070C0"/>
              </w:rPr>
            </w:pPr>
            <w:r w:rsidRPr="00FC5A99">
              <w:rPr>
                <w:b/>
                <w:color w:val="0070C0"/>
              </w:rPr>
              <w:t>16.03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lastRenderedPageBreak/>
              <w:t>50/2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Фотоны 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фронтальный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Энергия и импульс фотона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определять параметры фотона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Наглядные пособия по квантовой физике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кванты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  <w:u w:val="single"/>
              </w:rPr>
            </w:pPr>
            <w:r w:rsidRPr="000816F9">
              <w:rPr>
                <w:color w:val="000000"/>
                <w:sz w:val="16"/>
                <w:szCs w:val="16"/>
              </w:rPr>
              <w:t>§89, 90*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упр.12, (2)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FC5A99" w:rsidRDefault="00FC5A99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19.03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51/3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Повторительно-обобщающий урок по  теме  «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Световые кванты»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Урок применения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Информационно-развивающий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Организационно-деловая игра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Световые кванты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Уметь использовать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ур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-е Планка и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ур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-е Эйнштейна для решения задач по теме «Фотоэффект»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Решение типовых экспериментальных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Наглядные пособия по квантовой физике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«Световые кванты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§91*,92*,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упр.12, (3,4)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повт</w:t>
            </w:r>
            <w:proofErr w:type="spellEnd"/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§75-92,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986DBB" w:rsidRPr="00FC5A99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23.03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52/4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jc w:val="center"/>
              <w:rPr>
                <w:color w:val="C00000"/>
                <w:sz w:val="16"/>
                <w:szCs w:val="16"/>
              </w:rPr>
            </w:pPr>
            <w:r w:rsidRPr="00291868">
              <w:rPr>
                <w:bCs/>
                <w:color w:val="C00000"/>
                <w:sz w:val="16"/>
                <w:szCs w:val="16"/>
              </w:rPr>
              <w:t>Контрольная работа №6 по темам:</w:t>
            </w:r>
          </w:p>
          <w:p w:rsidR="00AE6AB2" w:rsidRPr="00291868" w:rsidRDefault="00AE6AB2" w:rsidP="00FC5A99">
            <w:pPr>
              <w:adjustRightInd w:val="0"/>
              <w:spacing w:before="30" w:after="30"/>
              <w:jc w:val="center"/>
              <w:rPr>
                <w:color w:val="C00000"/>
                <w:sz w:val="16"/>
                <w:szCs w:val="16"/>
              </w:rPr>
            </w:pPr>
            <w:r w:rsidRPr="00291868">
              <w:rPr>
                <w:bCs/>
                <w:color w:val="C00000"/>
                <w:sz w:val="16"/>
                <w:szCs w:val="16"/>
              </w:rPr>
              <w:t>«Излучения и спектры».</w:t>
            </w:r>
          </w:p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291868">
              <w:rPr>
                <w:bCs/>
                <w:color w:val="C00000"/>
                <w:sz w:val="16"/>
                <w:szCs w:val="16"/>
              </w:rPr>
              <w:t>«Световые кванты»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 обобщения контроля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Индивидуальная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Излучения и спектры.</w:t>
            </w:r>
          </w:p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Световые кванты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Уметь применить полученные знания при решении задач и тестов.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986DBB" w:rsidRPr="00FC5A99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2.04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Тема 12. Атомная физика  2 часа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53/1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Строение атома. Опыты Резерфорда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Проблемно - 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Беседа, фронтальный опрос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Модель атома по Томсону, опыт Резерфорда, планетарная модель атома, анализ опыта Резерфорда и  выводы из него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о противоречиях между ядерной моделью атома Резерфорда и законом сохранения энергии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выступления учащихся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Наглядные пособия по атомной физике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«Атомная физика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§93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вопр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 к §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2.04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54/2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Квантовые постулаты Бора.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Частично-поисковый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Эвристическая беседа, составление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квантовые постулаты Бора, рассчитывать частоту излучения и уметь объяснять линейчатые спектры излучения и поглощения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выступления учащихся.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Демонстрация линейчатых спектров излучения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bCs/>
                <w:color w:val="000000"/>
                <w:sz w:val="16"/>
                <w:szCs w:val="16"/>
              </w:rPr>
              <w:t>«Атомная физика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 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§94,9</w:t>
            </w:r>
            <w:r w:rsidRPr="000816F9">
              <w:rPr>
                <w:color w:val="000000"/>
                <w:sz w:val="16"/>
                <w:szCs w:val="16"/>
                <w:lang w:val="en-US"/>
              </w:rPr>
              <w:t>5</w:t>
            </w:r>
            <w:r w:rsidRPr="000816F9">
              <w:rPr>
                <w:color w:val="000000"/>
                <w:sz w:val="16"/>
                <w:szCs w:val="16"/>
              </w:rPr>
              <w:t>*, 96*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Р.№1144,1152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6.04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b/>
                <w:bCs/>
                <w:color w:val="000000"/>
                <w:sz w:val="16"/>
                <w:szCs w:val="16"/>
              </w:rPr>
              <w:t>Тема 13. Физика атомного ядра  8 часов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55/1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Методы наблюдения и регистрации элементарных частиц . </w:t>
            </w:r>
            <w:r w:rsidRPr="000816F9">
              <w:rPr>
                <w:bCs/>
                <w:color w:val="000000"/>
                <w:sz w:val="16"/>
                <w:szCs w:val="16"/>
              </w:rPr>
              <w:t xml:space="preserve"> Открытие радиоактивности 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Частично-поисковый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Эвристическая беседа, составление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Открытие радиоактивности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Знать устройство и принцип действия счетчика Гейгера, камер Вильсона и пузырьковой историю открытия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радиоакт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., суть явления, состав излучения,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выступления учащихся.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Периодическая таблица химических элементов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 «</w:t>
            </w:r>
            <w:r w:rsidRPr="000816F9">
              <w:rPr>
                <w:bCs/>
                <w:color w:val="000000"/>
                <w:sz w:val="16"/>
                <w:szCs w:val="16"/>
              </w:rPr>
              <w:t>Физика атомного ядра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§97,98,Р.№1157,1161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9.04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56/2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 xml:space="preserve">Альфа-, бета- и гамма-излучения. </w:t>
            </w:r>
            <w:r w:rsidRPr="000816F9">
              <w:rPr>
                <w:color w:val="000000"/>
                <w:sz w:val="16"/>
                <w:szCs w:val="16"/>
              </w:rPr>
              <w:t> </w:t>
            </w:r>
            <w:r w:rsidRPr="000816F9">
              <w:rPr>
                <w:bCs/>
                <w:color w:val="000000"/>
                <w:sz w:val="16"/>
                <w:szCs w:val="16"/>
              </w:rPr>
              <w:t>Радиоакти</w:t>
            </w:r>
            <w:r w:rsidRPr="000816F9">
              <w:rPr>
                <w:bCs/>
                <w:color w:val="000000"/>
                <w:sz w:val="16"/>
                <w:szCs w:val="16"/>
              </w:rPr>
              <w:lastRenderedPageBreak/>
              <w:t>вные превращения. Изотопы.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Информационно-</w:t>
            </w:r>
            <w:r w:rsidRPr="000816F9">
              <w:rPr>
                <w:color w:val="000000"/>
                <w:sz w:val="16"/>
                <w:szCs w:val="16"/>
              </w:rPr>
              <w:lastRenderedPageBreak/>
              <w:t>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>Лекция, составлени</w:t>
            </w:r>
            <w:r w:rsidRPr="000816F9">
              <w:rPr>
                <w:color w:val="000000"/>
                <w:sz w:val="16"/>
                <w:szCs w:val="16"/>
              </w:rPr>
              <w:lastRenderedPageBreak/>
              <w:t>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lastRenderedPageBreak/>
              <w:t>Радиоактивные превращения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Уметь описывать и объяснять процесс радиоактивного </w:t>
            </w:r>
            <w:r w:rsidRPr="000816F9">
              <w:rPr>
                <w:color w:val="000000"/>
                <w:sz w:val="16"/>
                <w:szCs w:val="16"/>
              </w:rPr>
              <w:lastRenderedPageBreak/>
              <w:t xml:space="preserve">распада. записывать </w:t>
            </w:r>
            <w:r w:rsidRPr="000816F9">
              <w:rPr>
                <w:bCs/>
                <w:color w:val="000000"/>
                <w:sz w:val="16"/>
                <w:szCs w:val="16"/>
              </w:rPr>
              <w:t>Альфа-, бета- и гамма распады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 xml:space="preserve">Решение задач, выступления </w:t>
            </w:r>
            <w:r w:rsidRPr="000816F9">
              <w:rPr>
                <w:color w:val="000000"/>
                <w:sz w:val="16"/>
                <w:szCs w:val="16"/>
              </w:rPr>
              <w:lastRenderedPageBreak/>
              <w:t>учащихся,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 xml:space="preserve"> Справочная литература, 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дем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 xml:space="preserve">. оборудование: датчик </w:t>
            </w:r>
            <w:r w:rsidRPr="000816F9">
              <w:rPr>
                <w:color w:val="000000"/>
                <w:sz w:val="16"/>
                <w:szCs w:val="16"/>
              </w:rPr>
              <w:lastRenderedPageBreak/>
              <w:t>ионизирующих излучений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lastRenderedPageBreak/>
              <w:t xml:space="preserve">Сборники познавательных и развивающих </w:t>
            </w:r>
            <w:r w:rsidRPr="000816F9">
              <w:rPr>
                <w:sz w:val="16"/>
                <w:szCs w:val="16"/>
              </w:rPr>
              <w:lastRenderedPageBreak/>
              <w:t>заданий  по теме «</w:t>
            </w:r>
            <w:r w:rsidRPr="000816F9">
              <w:rPr>
                <w:bCs/>
                <w:color w:val="000000"/>
                <w:sz w:val="16"/>
                <w:szCs w:val="16"/>
              </w:rPr>
              <w:t>Физика атомного ядра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>§99,100,</w:t>
            </w:r>
          </w:p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>102 №1158,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упр14(1)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lastRenderedPageBreak/>
              <w:t>13.04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lastRenderedPageBreak/>
              <w:t>57/3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Закон радиоактивного распада. Период полураспада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Объясн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.-</w:t>
            </w:r>
            <w:proofErr w:type="spellStart"/>
            <w:r w:rsidRPr="000816F9">
              <w:rPr>
                <w:color w:val="000000"/>
                <w:sz w:val="16"/>
                <w:szCs w:val="16"/>
              </w:rPr>
              <w:t>иллюстр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., 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Беседа фронтальный опрос 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Закон радиоактивного распада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Знать закон радиоактивного распада, уметь рассчитывать количество радиоактивных ядер в любой промежуток времени. Знать об активности образца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выступления учащихся,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Справочная литература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 «</w:t>
            </w:r>
            <w:r w:rsidRPr="000816F9">
              <w:rPr>
                <w:bCs/>
                <w:color w:val="000000"/>
                <w:sz w:val="16"/>
                <w:szCs w:val="16"/>
              </w:rPr>
              <w:t>Физика атомного ядра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§101, Р.№1169, упр14(3)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986DBB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16.04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58/4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Открытие нейтрона. Строение атомного ядра. Ядерные силы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Информационно-развивающий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Эвристическая беседа, составление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Открытие нейтрона. Строение атомного ядра. Ядерные силы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определять зарядовое и массовое число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Периодическая таблица химических элементов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b/>
                <w:bCs/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 «</w:t>
            </w:r>
            <w:r w:rsidRPr="000816F9">
              <w:rPr>
                <w:bCs/>
                <w:color w:val="000000"/>
                <w:sz w:val="16"/>
                <w:szCs w:val="16"/>
              </w:rPr>
              <w:t>Физика атомного ядра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0816F9">
              <w:rPr>
                <w:bCs/>
                <w:color w:val="000000"/>
                <w:sz w:val="16"/>
                <w:szCs w:val="16"/>
              </w:rPr>
              <w:t>КИМ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§103, 104 Р.№1174,1165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20.04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59/5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Энергия связи атомных ядер. Ядерные реакции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816F9">
              <w:rPr>
                <w:color w:val="000000"/>
                <w:sz w:val="16"/>
                <w:szCs w:val="16"/>
              </w:rPr>
              <w:t>Инфориационно</w:t>
            </w:r>
            <w:proofErr w:type="spellEnd"/>
            <w:r w:rsidRPr="000816F9">
              <w:rPr>
                <w:color w:val="000000"/>
                <w:sz w:val="16"/>
                <w:szCs w:val="16"/>
              </w:rPr>
              <w:t>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Фронтальная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Энергия связи атомных ядер. Ядерные реакции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Понимать энергию связи нуклонов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Периодическая таблица химических элементов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 «</w:t>
            </w:r>
            <w:r w:rsidRPr="000816F9">
              <w:rPr>
                <w:bCs/>
                <w:color w:val="000000"/>
                <w:sz w:val="16"/>
                <w:szCs w:val="16"/>
              </w:rPr>
              <w:t>Физика атомного ядра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0816F9">
              <w:rPr>
                <w:bCs/>
                <w:color w:val="000000"/>
                <w:sz w:val="16"/>
                <w:szCs w:val="16"/>
              </w:rPr>
              <w:t>КИМ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§105, 106 Р.№1176, 1179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23.04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60/6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 xml:space="preserve">Деление ядер урана Цепные ядерные реакции. Ядерный реактор 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Информационно-развивающий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Эвристическая беседа, составление опорного конспекта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Цепные ядерные реакции. Ядерный реактор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Понимать условия и механизм ядерных реакций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Периодическая таблица химических элементов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Сборники познавательных и развивающих заданий  по теме «</w:t>
            </w:r>
            <w:r w:rsidRPr="000816F9">
              <w:rPr>
                <w:bCs/>
                <w:color w:val="000000"/>
                <w:sz w:val="16"/>
                <w:szCs w:val="16"/>
              </w:rPr>
              <w:t>Физика атомного ядра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0816F9">
              <w:rPr>
                <w:bCs/>
                <w:color w:val="000000"/>
                <w:sz w:val="16"/>
                <w:szCs w:val="16"/>
              </w:rPr>
              <w:t>КИМ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§107, 108,109 Р.№1180,1184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27.04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  <w:lang w:val="en-US"/>
              </w:rPr>
              <w:t>6</w:t>
            </w:r>
            <w:r w:rsidRPr="000816F9">
              <w:rPr>
                <w:bCs/>
                <w:color w:val="000000"/>
                <w:sz w:val="16"/>
                <w:szCs w:val="16"/>
              </w:rPr>
              <w:t>1</w:t>
            </w:r>
            <w:r w:rsidRPr="000816F9">
              <w:rPr>
                <w:bCs/>
                <w:color w:val="000000"/>
                <w:sz w:val="16"/>
                <w:szCs w:val="16"/>
                <w:lang w:val="en-US"/>
              </w:rPr>
              <w:t>/</w:t>
            </w:r>
            <w:r w:rsidRPr="000816F9">
              <w:rPr>
                <w:bCs/>
                <w:color w:val="000000"/>
                <w:sz w:val="16"/>
                <w:szCs w:val="16"/>
              </w:rPr>
              <w:t>7 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Термоядерные реакции. Применение ядерной энергии. Биологическое действие радиоактивных излучений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Урок применения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Информационно-развивающий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Термоядерные реакции. Применение ядерной энергии. Биологическое действие радиоактивных излучений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Понимать важнейшие факторы. Определяющие перспективность различных направлений развития энергетики в том числе термоядерной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Защита презентаций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Демонстрационные печатные пособия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Справочные пособия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§110,111, 112*,113 упр14(6)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30.04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62/8</w:t>
            </w:r>
          </w:p>
        </w:tc>
        <w:tc>
          <w:tcPr>
            <w:tcW w:w="1768" w:type="dxa"/>
            <w:shd w:val="clear" w:color="auto" w:fill="auto"/>
          </w:tcPr>
          <w:p w:rsidR="00AE6AB2" w:rsidRPr="00291868" w:rsidRDefault="00AE6AB2" w:rsidP="00FC5A99">
            <w:pPr>
              <w:adjustRightInd w:val="0"/>
              <w:spacing w:before="30" w:after="30"/>
              <w:rPr>
                <w:color w:val="C00000"/>
                <w:sz w:val="16"/>
                <w:szCs w:val="16"/>
              </w:rPr>
            </w:pPr>
            <w:r w:rsidRPr="00291868">
              <w:rPr>
                <w:bCs/>
                <w:color w:val="C00000"/>
                <w:sz w:val="16"/>
                <w:szCs w:val="16"/>
              </w:rPr>
              <w:t>Контрольная работа №7 по темам:</w:t>
            </w:r>
          </w:p>
          <w:p w:rsidR="00AE6AB2" w:rsidRPr="00291868" w:rsidRDefault="00AE6AB2" w:rsidP="00FC5A99">
            <w:pPr>
              <w:adjustRightInd w:val="0"/>
              <w:spacing w:before="30" w:after="30"/>
              <w:rPr>
                <w:color w:val="C00000"/>
                <w:sz w:val="16"/>
                <w:szCs w:val="16"/>
              </w:rPr>
            </w:pPr>
            <w:r w:rsidRPr="00291868">
              <w:rPr>
                <w:color w:val="C00000"/>
                <w:sz w:val="16"/>
                <w:szCs w:val="16"/>
              </w:rPr>
              <w:t>«Атомная физика».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291868">
              <w:rPr>
                <w:color w:val="C00000"/>
                <w:sz w:val="16"/>
                <w:szCs w:val="16"/>
              </w:rPr>
              <w:t>«Физика атомного ядра»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 обобщения контроля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Индивидуальная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Темы:</w:t>
            </w:r>
            <w:r w:rsidRPr="000816F9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0816F9">
              <w:rPr>
                <w:color w:val="000000"/>
                <w:sz w:val="16"/>
                <w:szCs w:val="16"/>
              </w:rPr>
              <w:t>«Атомная физика».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«Физика атомного ядра»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Уметь применить полученные знания при решении задач и тестов.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Периодическая таблица химических элементов,</w:t>
            </w:r>
            <w:r w:rsidRPr="000816F9">
              <w:rPr>
                <w:sz w:val="16"/>
                <w:szCs w:val="16"/>
              </w:rPr>
              <w:t xml:space="preserve"> Экранно-иллюстрирующие пособия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КИМ 2010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§96-113,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упр. 14, (5)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986DBB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</w:rPr>
            </w:pPr>
            <w:r w:rsidRPr="00986DBB">
              <w:rPr>
                <w:b/>
                <w:color w:val="0070C0"/>
              </w:rPr>
              <w:t>4.05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b/>
                <w:bCs/>
                <w:color w:val="000000"/>
                <w:sz w:val="16"/>
                <w:szCs w:val="16"/>
              </w:rPr>
              <w:t>Тема 14. Элементарные частицы  1 час</w:t>
            </w:r>
          </w:p>
        </w:tc>
      </w:tr>
      <w:tr w:rsidR="00AE6AB2" w:rsidRPr="000816F9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63/1 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Три этапа в развитии физики элементарных частиц.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Информационно-развивающий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Фронтальная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Развитие физики элементарных частиц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Уметь объяснять классификационную таблицу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Классификационная  таблица элементарных частиц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 xml:space="preserve">Сборники познавательных и развивающих заданий  по теме </w:t>
            </w:r>
            <w:r w:rsidRPr="000816F9">
              <w:rPr>
                <w:sz w:val="16"/>
                <w:szCs w:val="16"/>
              </w:rPr>
              <w:lastRenderedPageBreak/>
              <w:t>«</w:t>
            </w:r>
            <w:r w:rsidRPr="000816F9">
              <w:rPr>
                <w:bCs/>
                <w:color w:val="000000"/>
                <w:sz w:val="16"/>
                <w:szCs w:val="16"/>
              </w:rPr>
              <w:t>Физика атомного ядра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 xml:space="preserve">» </w:t>
            </w:r>
            <w:r w:rsidRPr="000816F9">
              <w:rPr>
                <w:bCs/>
                <w:color w:val="000000"/>
                <w:sz w:val="16"/>
                <w:szCs w:val="16"/>
              </w:rPr>
              <w:t>КИМ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lastRenderedPageBreak/>
              <w:t>§114,115*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Р.№1206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986DBB" w:rsidRDefault="00AE6AB2" w:rsidP="00FC5A99">
            <w:pPr>
              <w:rPr>
                <w:b/>
                <w:color w:val="0070C0"/>
              </w:rPr>
            </w:pPr>
          </w:p>
          <w:p w:rsidR="00986DBB" w:rsidRPr="000816F9" w:rsidRDefault="00986DBB" w:rsidP="00FC5A99">
            <w:pPr>
              <w:rPr>
                <w:sz w:val="16"/>
                <w:szCs w:val="16"/>
              </w:rPr>
            </w:pPr>
            <w:r w:rsidRPr="00986DBB">
              <w:rPr>
                <w:b/>
                <w:color w:val="0070C0"/>
              </w:rPr>
              <w:t>7.05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lastRenderedPageBreak/>
              <w:t> </w:t>
            </w:r>
            <w:r w:rsidRPr="000816F9">
              <w:rPr>
                <w:b/>
                <w:bCs/>
                <w:color w:val="000000"/>
                <w:sz w:val="16"/>
                <w:szCs w:val="16"/>
              </w:rPr>
              <w:t>Тема 15. Значение физики для объяснения мира и развития производительных сил общества  1 час</w:t>
            </w:r>
          </w:p>
        </w:tc>
      </w:tr>
      <w:tr w:rsidR="00AE6AB2" w:rsidRPr="000816F9" w:rsidTr="00FC5A99">
        <w:trPr>
          <w:trHeight w:val="1140"/>
        </w:trPr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 64/1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Итоговое занятие по курсу физики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11-го класса.</w:t>
            </w:r>
          </w:p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Единая физическая картина мира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 обобщения контроля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Единая физическая картина мира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Подготовка к ЕГЭ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КИМ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§127*</w:t>
            </w:r>
          </w:p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986DBB" w:rsidRDefault="00AE6AB2" w:rsidP="00FC5A99">
            <w:pPr>
              <w:rPr>
                <w:b/>
                <w:color w:val="0070C0"/>
              </w:rPr>
            </w:pPr>
          </w:p>
          <w:p w:rsidR="00986DBB" w:rsidRPr="000816F9" w:rsidRDefault="00986DBB" w:rsidP="00FC5A99">
            <w:pPr>
              <w:rPr>
                <w:sz w:val="16"/>
                <w:szCs w:val="16"/>
              </w:rPr>
            </w:pPr>
            <w:r w:rsidRPr="00986DBB">
              <w:rPr>
                <w:b/>
                <w:color w:val="0070C0"/>
              </w:rPr>
              <w:t>11.05</w:t>
            </w:r>
          </w:p>
        </w:tc>
        <w:tc>
          <w:tcPr>
            <w:tcW w:w="426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</w:p>
        </w:tc>
      </w:tr>
      <w:tr w:rsidR="00AE6AB2" w:rsidRPr="000816F9" w:rsidTr="00545885">
        <w:trPr>
          <w:trHeight w:val="187"/>
        </w:trPr>
        <w:tc>
          <w:tcPr>
            <w:tcW w:w="16297" w:type="dxa"/>
            <w:gridSpan w:val="14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rPr>
                <w:b/>
                <w:color w:val="000000"/>
                <w:sz w:val="16"/>
                <w:szCs w:val="16"/>
              </w:rPr>
            </w:pPr>
            <w:r w:rsidRPr="000816F9">
              <w:rPr>
                <w:b/>
                <w:bCs/>
                <w:color w:val="000000"/>
                <w:sz w:val="16"/>
                <w:szCs w:val="16"/>
              </w:rPr>
              <w:t>Тема 16. Солнечная система. 1 час</w:t>
            </w:r>
          </w:p>
        </w:tc>
      </w:tr>
      <w:tr w:rsidR="00AE6AB2" w:rsidRPr="0042779F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65/1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bCs/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 xml:space="preserve">Движение небесных тел. Законы движения планет. 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Информационно-развивающий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Фронтальная 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Движение небесных тел и планет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объяснить законы движения небесных тел и планет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Pr="0042779F" w:rsidRDefault="00AE6AB2" w:rsidP="00FC5A99">
            <w:r w:rsidRPr="000816F9">
              <w:rPr>
                <w:color w:val="000000"/>
                <w:sz w:val="16"/>
                <w:szCs w:val="16"/>
              </w:rPr>
              <w:t>§116, 117,118,119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DBB" w:rsidRPr="00986DBB" w:rsidRDefault="00986DBB" w:rsidP="00FC5A99">
            <w:pPr>
              <w:rPr>
                <w:b/>
                <w:color w:val="0070C0"/>
              </w:rPr>
            </w:pPr>
          </w:p>
          <w:p w:rsidR="00AE6AB2" w:rsidRPr="00986DBB" w:rsidRDefault="00986DBB" w:rsidP="00FC5A99">
            <w:pPr>
              <w:rPr>
                <w:b/>
                <w:color w:val="0070C0"/>
              </w:rPr>
            </w:pPr>
            <w:r w:rsidRPr="00986DBB">
              <w:rPr>
                <w:b/>
                <w:color w:val="0070C0"/>
              </w:rPr>
              <w:t>14.05</w:t>
            </w:r>
          </w:p>
        </w:tc>
        <w:tc>
          <w:tcPr>
            <w:tcW w:w="426" w:type="dxa"/>
            <w:shd w:val="clear" w:color="auto" w:fill="auto"/>
          </w:tcPr>
          <w:p w:rsidR="00AE6AB2" w:rsidRPr="0042779F" w:rsidRDefault="00AE6AB2" w:rsidP="00FC5A99"/>
        </w:tc>
      </w:tr>
      <w:tr w:rsidR="00AE6AB2" w:rsidRPr="0042779F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66/2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bCs/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Солнце и звезды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Информационно-развивающий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Фронтальная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Основные характеристики солнца и звезд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объяснить строения солнца и звезд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§120-123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986DBB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  <w:color w:val="0070C0"/>
              </w:rPr>
            </w:pPr>
            <w:r w:rsidRPr="00986DBB">
              <w:rPr>
                <w:b/>
                <w:color w:val="0070C0"/>
              </w:rPr>
              <w:t>18.05</w:t>
            </w:r>
          </w:p>
        </w:tc>
        <w:tc>
          <w:tcPr>
            <w:tcW w:w="426" w:type="dxa"/>
            <w:shd w:val="clear" w:color="auto" w:fill="auto"/>
          </w:tcPr>
          <w:p w:rsidR="00AE6AB2" w:rsidRPr="0042779F" w:rsidRDefault="00AE6AB2" w:rsidP="00FC5A99"/>
        </w:tc>
      </w:tr>
      <w:tr w:rsidR="00AE6AB2" w:rsidRPr="0042779F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67/3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bCs/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Строение Вселенной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Информационно-развивающий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Фронтальная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Строение и эволюция Вселенной</w:t>
            </w: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объяснить звездные системы, Галактики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§124-126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6AB2" w:rsidRPr="00986DBB" w:rsidRDefault="00AE6AB2" w:rsidP="00FC5A99">
            <w:pPr>
              <w:rPr>
                <w:b/>
                <w:color w:val="0070C0"/>
              </w:rPr>
            </w:pPr>
          </w:p>
          <w:p w:rsidR="00986DBB" w:rsidRPr="00986DBB" w:rsidRDefault="00986DBB" w:rsidP="00FC5A99">
            <w:pPr>
              <w:rPr>
                <w:b/>
                <w:color w:val="0070C0"/>
              </w:rPr>
            </w:pPr>
            <w:r w:rsidRPr="00986DBB">
              <w:rPr>
                <w:b/>
                <w:color w:val="0070C0"/>
              </w:rPr>
              <w:t>21.05</w:t>
            </w:r>
          </w:p>
        </w:tc>
        <w:tc>
          <w:tcPr>
            <w:tcW w:w="426" w:type="dxa"/>
            <w:shd w:val="clear" w:color="auto" w:fill="auto"/>
          </w:tcPr>
          <w:p w:rsidR="00AE6AB2" w:rsidRPr="0042779F" w:rsidRDefault="00AE6AB2" w:rsidP="00FC5A99"/>
        </w:tc>
      </w:tr>
      <w:tr w:rsidR="00AE6AB2" w:rsidRPr="0042779F" w:rsidTr="00FC5A99">
        <w:tc>
          <w:tcPr>
            <w:tcW w:w="467" w:type="dxa"/>
            <w:shd w:val="clear" w:color="auto" w:fill="auto"/>
          </w:tcPr>
          <w:p w:rsidR="00AE6AB2" w:rsidRPr="000816F9" w:rsidRDefault="00AE6AB2" w:rsidP="00FC5A99">
            <w:pPr>
              <w:spacing w:before="30" w:after="30"/>
              <w:jc w:val="center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68/4</w:t>
            </w:r>
          </w:p>
        </w:tc>
        <w:tc>
          <w:tcPr>
            <w:tcW w:w="1768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jc w:val="center"/>
              <w:rPr>
                <w:bCs/>
                <w:color w:val="000000"/>
                <w:sz w:val="16"/>
                <w:szCs w:val="16"/>
              </w:rPr>
            </w:pPr>
            <w:r w:rsidRPr="000816F9">
              <w:rPr>
                <w:bCs/>
                <w:color w:val="000000"/>
                <w:sz w:val="16"/>
                <w:szCs w:val="16"/>
              </w:rPr>
              <w:t>Обобщающий урок по теме: Солнечная система. Звезды</w:t>
            </w:r>
          </w:p>
        </w:tc>
        <w:tc>
          <w:tcPr>
            <w:tcW w:w="1293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Урок  обобщения контроля знаний</w:t>
            </w:r>
          </w:p>
        </w:tc>
        <w:tc>
          <w:tcPr>
            <w:tcW w:w="975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Репродуктивный</w:t>
            </w: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sz w:val="16"/>
                <w:szCs w:val="16"/>
              </w:rPr>
            </w:pPr>
            <w:r w:rsidRPr="000816F9">
              <w:rPr>
                <w:sz w:val="16"/>
                <w:szCs w:val="16"/>
              </w:rPr>
              <w:t>Индивидуальная работа</w:t>
            </w:r>
          </w:p>
        </w:tc>
        <w:tc>
          <w:tcPr>
            <w:tcW w:w="1276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Уметь решать задачи и объяснить строения Солнечной системы и галактик</w:t>
            </w:r>
          </w:p>
        </w:tc>
        <w:tc>
          <w:tcPr>
            <w:tcW w:w="1134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  <w:r w:rsidRPr="000816F9">
              <w:rPr>
                <w:color w:val="000000"/>
                <w:sz w:val="16"/>
                <w:szCs w:val="16"/>
              </w:rPr>
              <w:t>Решение задач, тесты</w:t>
            </w:r>
          </w:p>
        </w:tc>
        <w:tc>
          <w:tcPr>
            <w:tcW w:w="1871" w:type="dxa"/>
            <w:shd w:val="clear" w:color="auto" w:fill="auto"/>
          </w:tcPr>
          <w:p w:rsidR="00AE6AB2" w:rsidRPr="000816F9" w:rsidRDefault="00AE6AB2" w:rsidP="00FC5A99">
            <w:pPr>
              <w:spacing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E6AB2" w:rsidRPr="000816F9" w:rsidRDefault="00AE6AB2" w:rsidP="00FC5A99">
            <w:pPr>
              <w:adjustRightInd w:val="0"/>
              <w:spacing w:before="30" w:after="3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E6AB2" w:rsidRPr="000816F9" w:rsidRDefault="00AE6AB2" w:rsidP="00FC5A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6DBB" w:rsidRPr="00986DBB" w:rsidRDefault="00986DBB" w:rsidP="00FC5A99">
            <w:pPr>
              <w:rPr>
                <w:b/>
                <w:color w:val="0070C0"/>
              </w:rPr>
            </w:pPr>
          </w:p>
          <w:p w:rsidR="00AE6AB2" w:rsidRPr="00986DBB" w:rsidRDefault="00986DBB" w:rsidP="00FC5A99">
            <w:pPr>
              <w:rPr>
                <w:b/>
                <w:color w:val="0070C0"/>
              </w:rPr>
            </w:pPr>
            <w:r w:rsidRPr="00986DBB">
              <w:rPr>
                <w:b/>
                <w:color w:val="0070C0"/>
              </w:rPr>
              <w:t>25.05</w:t>
            </w:r>
          </w:p>
        </w:tc>
        <w:tc>
          <w:tcPr>
            <w:tcW w:w="426" w:type="dxa"/>
            <w:shd w:val="clear" w:color="auto" w:fill="auto"/>
          </w:tcPr>
          <w:p w:rsidR="00AE6AB2" w:rsidRPr="0042779F" w:rsidRDefault="00AE6AB2" w:rsidP="00FC5A99"/>
        </w:tc>
      </w:tr>
    </w:tbl>
    <w:p w:rsidR="00AE6AB2" w:rsidRDefault="00AE6AB2"/>
    <w:p w:rsidR="00AA252A" w:rsidRDefault="00AA252A"/>
    <w:p w:rsidR="00AA252A" w:rsidRDefault="00AA252A" w:rsidP="00AA252A"/>
    <w:p w:rsidR="00AA252A" w:rsidRDefault="00AA252A" w:rsidP="00AA252A">
      <w:pPr>
        <w:ind w:left="1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                                                                                                         Заместитель директора по УВР</w:t>
      </w:r>
    </w:p>
    <w:p w:rsidR="00AA252A" w:rsidRDefault="00AA252A" w:rsidP="00AA252A">
      <w:pPr>
        <w:ind w:left="1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методического объединения учителей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______________Т.Ю.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Чечеренко</w:t>
      </w:r>
      <w:proofErr w:type="spellEnd"/>
    </w:p>
    <w:p w:rsidR="00AA252A" w:rsidRDefault="00AA252A" w:rsidP="00AA252A">
      <w:pPr>
        <w:ind w:left="1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___________2015__№__                                                                                 «____» ___________2015 года</w:t>
      </w:r>
    </w:p>
    <w:p w:rsidR="00AA252A" w:rsidRDefault="00AA252A" w:rsidP="00AA252A">
      <w:pPr>
        <w:ind w:left="1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_________________Л.И.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Харлампиди</w:t>
      </w:r>
      <w:proofErr w:type="spellEnd"/>
    </w:p>
    <w:p w:rsidR="00AA252A" w:rsidRDefault="00AA252A"/>
    <w:sectPr w:rsidR="00AA252A" w:rsidSect="00986DBB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567"/>
      </w:pPr>
      <w:rPr>
        <w:rFonts w:ascii="Symbol" w:hAnsi="Symbol"/>
        <w:sz w:val="22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AE4EC6"/>
    <w:multiLevelType w:val="multilevel"/>
    <w:tmpl w:val="A41EB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E3453F"/>
    <w:multiLevelType w:val="hybridMultilevel"/>
    <w:tmpl w:val="7A3834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18DE"/>
    <w:multiLevelType w:val="multilevel"/>
    <w:tmpl w:val="7E5E6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3F402E"/>
    <w:multiLevelType w:val="multilevel"/>
    <w:tmpl w:val="B790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3269EE"/>
    <w:multiLevelType w:val="multilevel"/>
    <w:tmpl w:val="1EC25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867226"/>
    <w:multiLevelType w:val="multilevel"/>
    <w:tmpl w:val="BA74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7A575E"/>
    <w:multiLevelType w:val="multilevel"/>
    <w:tmpl w:val="F4B4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A32"/>
    <w:multiLevelType w:val="multilevel"/>
    <w:tmpl w:val="0AFC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311959"/>
    <w:multiLevelType w:val="multilevel"/>
    <w:tmpl w:val="2CA8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0AC653F"/>
    <w:multiLevelType w:val="hybridMultilevel"/>
    <w:tmpl w:val="E0FE1CF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540607"/>
    <w:multiLevelType w:val="multilevel"/>
    <w:tmpl w:val="C2C2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D607E4"/>
    <w:multiLevelType w:val="multilevel"/>
    <w:tmpl w:val="EA00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7A204B"/>
    <w:multiLevelType w:val="multilevel"/>
    <w:tmpl w:val="1A78F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3E641E"/>
    <w:multiLevelType w:val="multilevel"/>
    <w:tmpl w:val="193EB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912C4B"/>
    <w:multiLevelType w:val="multilevel"/>
    <w:tmpl w:val="E17AA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F62EB2"/>
    <w:multiLevelType w:val="multilevel"/>
    <w:tmpl w:val="4A448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654D75"/>
    <w:multiLevelType w:val="multilevel"/>
    <w:tmpl w:val="A30A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5E2F6D"/>
    <w:multiLevelType w:val="hybridMultilevel"/>
    <w:tmpl w:val="40406A4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B74377"/>
    <w:multiLevelType w:val="multilevel"/>
    <w:tmpl w:val="C29A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0429DB"/>
    <w:multiLevelType w:val="multilevel"/>
    <w:tmpl w:val="EEB40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3B7A8A"/>
    <w:multiLevelType w:val="multilevel"/>
    <w:tmpl w:val="B41E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FE4560"/>
    <w:multiLevelType w:val="multilevel"/>
    <w:tmpl w:val="48EC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667B50"/>
    <w:multiLevelType w:val="multilevel"/>
    <w:tmpl w:val="EEFA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987CDA"/>
    <w:multiLevelType w:val="multilevel"/>
    <w:tmpl w:val="F46E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20510F"/>
    <w:multiLevelType w:val="multilevel"/>
    <w:tmpl w:val="D220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052A7C"/>
    <w:multiLevelType w:val="multilevel"/>
    <w:tmpl w:val="3F8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DD454E"/>
    <w:multiLevelType w:val="multilevel"/>
    <w:tmpl w:val="2D0A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AD6691A"/>
    <w:multiLevelType w:val="multilevel"/>
    <w:tmpl w:val="9348A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374F6F"/>
    <w:multiLevelType w:val="multilevel"/>
    <w:tmpl w:val="2D84A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1C15376"/>
    <w:multiLevelType w:val="multilevel"/>
    <w:tmpl w:val="5A26C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955825"/>
    <w:multiLevelType w:val="multilevel"/>
    <w:tmpl w:val="7D0E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3C1F74"/>
    <w:multiLevelType w:val="multilevel"/>
    <w:tmpl w:val="95B00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F468F9"/>
    <w:multiLevelType w:val="multilevel"/>
    <w:tmpl w:val="C170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3"/>
  </w:num>
  <w:num w:numId="16">
    <w:abstractNumId w:val="8"/>
  </w:num>
  <w:num w:numId="17">
    <w:abstractNumId w:val="16"/>
  </w:num>
  <w:num w:numId="18">
    <w:abstractNumId w:val="24"/>
  </w:num>
  <w:num w:numId="19">
    <w:abstractNumId w:val="30"/>
  </w:num>
  <w:num w:numId="20">
    <w:abstractNumId w:val="27"/>
  </w:num>
  <w:num w:numId="21">
    <w:abstractNumId w:val="9"/>
  </w:num>
  <w:num w:numId="22">
    <w:abstractNumId w:val="31"/>
  </w:num>
  <w:num w:numId="23">
    <w:abstractNumId w:val="37"/>
  </w:num>
  <w:num w:numId="24">
    <w:abstractNumId w:val="38"/>
  </w:num>
  <w:num w:numId="25">
    <w:abstractNumId w:val="28"/>
  </w:num>
  <w:num w:numId="26">
    <w:abstractNumId w:val="33"/>
  </w:num>
  <w:num w:numId="27">
    <w:abstractNumId w:val="18"/>
  </w:num>
  <w:num w:numId="28">
    <w:abstractNumId w:val="11"/>
  </w:num>
  <w:num w:numId="29">
    <w:abstractNumId w:val="17"/>
  </w:num>
  <w:num w:numId="30">
    <w:abstractNumId w:val="34"/>
  </w:num>
  <w:num w:numId="31">
    <w:abstractNumId w:val="20"/>
  </w:num>
  <w:num w:numId="32">
    <w:abstractNumId w:val="23"/>
  </w:num>
  <w:num w:numId="33">
    <w:abstractNumId w:val="14"/>
  </w:num>
  <w:num w:numId="34">
    <w:abstractNumId w:val="19"/>
  </w:num>
  <w:num w:numId="35">
    <w:abstractNumId w:val="29"/>
  </w:num>
  <w:num w:numId="36">
    <w:abstractNumId w:val="25"/>
  </w:num>
  <w:num w:numId="37">
    <w:abstractNumId w:val="21"/>
  </w:num>
  <w:num w:numId="38">
    <w:abstractNumId w:val="32"/>
  </w:num>
  <w:num w:numId="39">
    <w:abstractNumId w:val="35"/>
  </w:num>
  <w:num w:numId="40">
    <w:abstractNumId w:val="15"/>
  </w:num>
  <w:num w:numId="41">
    <w:abstractNumId w:val="7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100"/>
    <w:rsid w:val="000A1100"/>
    <w:rsid w:val="00210085"/>
    <w:rsid w:val="00545885"/>
    <w:rsid w:val="006224F6"/>
    <w:rsid w:val="00986DBB"/>
    <w:rsid w:val="00AA252A"/>
    <w:rsid w:val="00AE6AB2"/>
    <w:rsid w:val="00EA4A76"/>
    <w:rsid w:val="00FC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BB0360-A487-4E13-9052-263A9A70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E6AB2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AE6AB2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AE6AB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AE6AB2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AE6AB2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AB2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E6AB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AE6AB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AE6AB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AE6AB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WW8Num1z0">
    <w:name w:val="WW8Num1z0"/>
    <w:rsid w:val="00AE6AB2"/>
    <w:rPr>
      <w:rFonts w:ascii="Symbol" w:hAnsi="Symbol"/>
      <w:sz w:val="22"/>
    </w:rPr>
  </w:style>
  <w:style w:type="character" w:customStyle="1" w:styleId="WW8Num2z0">
    <w:name w:val="WW8Num2z0"/>
    <w:rsid w:val="00AE6AB2"/>
    <w:rPr>
      <w:rFonts w:ascii="Symbol" w:hAnsi="Symbol"/>
      <w:sz w:val="20"/>
    </w:rPr>
  </w:style>
  <w:style w:type="character" w:customStyle="1" w:styleId="WW8Num3z0">
    <w:name w:val="WW8Num3z0"/>
    <w:rsid w:val="00AE6AB2"/>
    <w:rPr>
      <w:rFonts w:ascii="Symbol" w:hAnsi="Symbol"/>
      <w:sz w:val="22"/>
    </w:rPr>
  </w:style>
  <w:style w:type="character" w:customStyle="1" w:styleId="WW8Num4z0">
    <w:name w:val="WW8Num4z0"/>
    <w:rsid w:val="00AE6AB2"/>
    <w:rPr>
      <w:rFonts w:ascii="Symbol" w:hAnsi="Symbol"/>
      <w:sz w:val="20"/>
    </w:rPr>
  </w:style>
  <w:style w:type="character" w:customStyle="1" w:styleId="WW8Num5z0">
    <w:name w:val="WW8Num5z0"/>
    <w:rsid w:val="00AE6AB2"/>
    <w:rPr>
      <w:rFonts w:ascii="Symbol" w:hAnsi="Symbol"/>
      <w:sz w:val="20"/>
    </w:rPr>
  </w:style>
  <w:style w:type="character" w:customStyle="1" w:styleId="WW8Num6z0">
    <w:name w:val="WW8Num6z0"/>
    <w:rsid w:val="00AE6AB2"/>
    <w:rPr>
      <w:rFonts w:ascii="Symbol" w:hAnsi="Symbol"/>
      <w:sz w:val="20"/>
    </w:rPr>
  </w:style>
  <w:style w:type="character" w:customStyle="1" w:styleId="11">
    <w:name w:val="Основной шрифт абзаца1"/>
    <w:rsid w:val="00AE6AB2"/>
  </w:style>
  <w:style w:type="character" w:styleId="a3">
    <w:name w:val="Hyperlink"/>
    <w:rsid w:val="00AE6AB2"/>
    <w:rPr>
      <w:strike w:val="0"/>
      <w:dstrike w:val="0"/>
      <w:color w:val="0A0A0A"/>
      <w:u w:val="none"/>
    </w:rPr>
  </w:style>
  <w:style w:type="character" w:styleId="a4">
    <w:name w:val="FollowedHyperlink"/>
    <w:rsid w:val="00AE6AB2"/>
    <w:rPr>
      <w:color w:val="0000FF"/>
      <w:u w:val="single"/>
    </w:rPr>
  </w:style>
  <w:style w:type="character" w:customStyle="1" w:styleId="sel2">
    <w:name w:val="sel2"/>
    <w:rsid w:val="00AE6AB2"/>
    <w:rPr>
      <w:color w:val="FFFFFF"/>
      <w:shd w:val="clear" w:color="auto" w:fill="7A253A"/>
    </w:rPr>
  </w:style>
  <w:style w:type="character" w:customStyle="1" w:styleId="begunadvphone1">
    <w:name w:val="begun_adv_phone1"/>
    <w:basedOn w:val="11"/>
    <w:rsid w:val="00AE6AB2"/>
  </w:style>
  <w:style w:type="character" w:customStyle="1" w:styleId="begunadvphone3">
    <w:name w:val="begun_adv_phone3"/>
    <w:basedOn w:val="11"/>
    <w:rsid w:val="00AE6AB2"/>
  </w:style>
  <w:style w:type="paragraph" w:customStyle="1" w:styleId="a5">
    <w:name w:val="Заголовок"/>
    <w:basedOn w:val="a"/>
    <w:next w:val="a6"/>
    <w:rsid w:val="00AE6AB2"/>
    <w:pPr>
      <w:keepNext/>
      <w:suppressAutoHyphens/>
      <w:spacing w:before="240" w:after="120" w:line="240" w:lineRule="auto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a6">
    <w:name w:val="Body Text"/>
    <w:basedOn w:val="a"/>
    <w:link w:val="a7"/>
    <w:rsid w:val="00AE6AB2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7">
    <w:name w:val="Основной текст Знак"/>
    <w:basedOn w:val="a0"/>
    <w:link w:val="a6"/>
    <w:rsid w:val="00AE6AB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List"/>
    <w:basedOn w:val="a6"/>
    <w:rsid w:val="00AE6AB2"/>
  </w:style>
  <w:style w:type="paragraph" w:customStyle="1" w:styleId="12">
    <w:name w:val="Название1"/>
    <w:basedOn w:val="a"/>
    <w:rsid w:val="00AE6AB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AE6AB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rsid w:val="00AE6AB2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Верхний колонтитул Знак"/>
    <w:basedOn w:val="a0"/>
    <w:link w:val="aa"/>
    <w:rsid w:val="00AE6AB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c">
    <w:name w:val="Body Text Indent"/>
    <w:basedOn w:val="a"/>
    <w:link w:val="ad"/>
    <w:rsid w:val="00AE6AB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AE6AB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AE6AB2"/>
    <w:pPr>
      <w:suppressAutoHyphens/>
      <w:spacing w:after="0" w:line="360" w:lineRule="auto"/>
    </w:pPr>
    <w:rPr>
      <w:rFonts w:ascii="Times New Roman" w:eastAsia="Batang" w:hAnsi="Times New Roman" w:cs="Times New Roman"/>
      <w:sz w:val="28"/>
      <w:szCs w:val="44"/>
      <w:lang w:eastAsia="ar-SA"/>
    </w:rPr>
  </w:style>
  <w:style w:type="paragraph" w:customStyle="1" w:styleId="31">
    <w:name w:val="Основной текст 31"/>
    <w:basedOn w:val="a"/>
    <w:rsid w:val="00AE6AB2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210">
    <w:name w:val="Основной текст с отступом 21"/>
    <w:basedOn w:val="a"/>
    <w:rsid w:val="00AE6AB2"/>
    <w:pPr>
      <w:shd w:val="clear" w:color="auto" w:fill="FFFFFF"/>
      <w:suppressAutoHyphens/>
      <w:autoSpaceDE w:val="0"/>
      <w:spacing w:after="0" w:line="240" w:lineRule="auto"/>
      <w:ind w:firstLine="708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ar-SA"/>
    </w:rPr>
  </w:style>
  <w:style w:type="paragraph" w:customStyle="1" w:styleId="310">
    <w:name w:val="Основной текст с отступом 31"/>
    <w:basedOn w:val="a"/>
    <w:rsid w:val="00AE6AB2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Текст1"/>
    <w:basedOn w:val="a"/>
    <w:rsid w:val="00AE6AB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FR2">
    <w:name w:val="FR2"/>
    <w:rsid w:val="00AE6AB2"/>
    <w:pPr>
      <w:widowControl w:val="0"/>
      <w:suppressAutoHyphens/>
      <w:autoSpaceDE w:val="0"/>
      <w:spacing w:before="200" w:after="0" w:line="240" w:lineRule="auto"/>
      <w:jc w:val="both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FR1">
    <w:name w:val="FR1"/>
    <w:rsid w:val="00AE6AB2"/>
    <w:pPr>
      <w:widowControl w:val="0"/>
      <w:suppressAutoHyphens/>
      <w:autoSpaceDE w:val="0"/>
      <w:spacing w:after="0" w:line="300" w:lineRule="auto"/>
      <w:jc w:val="both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tenttitle">
    <w:name w:val="contenttitle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7"/>
      <w:szCs w:val="27"/>
      <w:lang w:eastAsia="ar-SA"/>
    </w:rPr>
  </w:style>
  <w:style w:type="paragraph" w:customStyle="1" w:styleId="objecttitle">
    <w:name w:val="objecttitle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1A82DF"/>
      <w:sz w:val="24"/>
      <w:szCs w:val="24"/>
      <w:lang w:eastAsia="ar-SA"/>
    </w:rPr>
  </w:style>
  <w:style w:type="paragraph" w:customStyle="1" w:styleId="contentimage">
    <w:name w:val="contentimage"/>
    <w:basedOn w:val="a"/>
    <w:rsid w:val="00AE6AB2"/>
    <w:pPr>
      <w:suppressAutoHyphens/>
      <w:spacing w:before="280" w:after="28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ntform">
    <w:name w:val="contentform"/>
    <w:basedOn w:val="a"/>
    <w:rsid w:val="00AE6AB2"/>
    <w:pPr>
      <w:suppressAutoHyphens/>
      <w:spacing w:before="280" w:after="28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ewsform">
    <w:name w:val="newsform"/>
    <w:basedOn w:val="a"/>
    <w:rsid w:val="00AE6AB2"/>
    <w:pPr>
      <w:suppressAutoHyphens/>
      <w:spacing w:before="280" w:after="28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nt">
    <w:name w:val="content"/>
    <w:basedOn w:val="a"/>
    <w:rsid w:val="00AE6AB2"/>
    <w:pPr>
      <w:suppressAutoHyphens/>
      <w:spacing w:before="450" w:after="3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earchform">
    <w:name w:val="searchform"/>
    <w:basedOn w:val="a"/>
    <w:rsid w:val="00AE6AB2"/>
    <w:pPr>
      <w:suppressAutoHyphens/>
      <w:spacing w:before="75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body">
    <w:name w:val="tablebody"/>
    <w:basedOn w:val="a"/>
    <w:rsid w:val="00AE6AB2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klamform">
    <w:name w:val="reklamform"/>
    <w:basedOn w:val="a"/>
    <w:rsid w:val="00AE6AB2"/>
    <w:pPr>
      <w:suppressAutoHyphens/>
      <w:spacing w:before="300" w:after="45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enu">
    <w:name w:val="menu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inpname">
    <w:name w:val="inpname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inpemail">
    <w:name w:val="inpemail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apline">
    <w:name w:val="mapline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itemmenu">
    <w:name w:val="textitemmenu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activemenu">
    <w:name w:val="textactivemenu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bjectimage">
    <w:name w:val="objectimage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bject">
    <w:name w:val="object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enuactive">
    <w:name w:val="menuactive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menu">
    <w:name w:val="submenu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menuactive">
    <w:name w:val="submenuactive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uttonsend">
    <w:name w:val="buttonsend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">
    <w:name w:val="begun_adv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block">
    <w:name w:val="begun_adv_block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phone">
    <w:name w:val="begun_adv_phone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hover">
    <w:name w:val="begun_hover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ppcallinner">
    <w:name w:val="begun_ppcall_inner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all">
    <w:name w:val="begun_adv_all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syssignup">
    <w:name w:val="begun_adv_sys_sign_up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7">
    <w:name w:val="p7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8">
    <w:name w:val="p8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3">
    <w:name w:val="p3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6">
    <w:name w:val="p6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0">
    <w:name w:val="p0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5">
    <w:name w:val="p5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thumb">
    <w:name w:val="begun_thumb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ection">
    <w:name w:val="section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title">
    <w:name w:val="begun_adv_title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enu1">
    <w:name w:val="menu1"/>
    <w:basedOn w:val="a"/>
    <w:rsid w:val="00AE6AB2"/>
    <w:pPr>
      <w:suppressAutoHyphens/>
      <w:spacing w:before="280" w:after="280" w:line="240" w:lineRule="auto"/>
      <w:ind w:left="300"/>
    </w:pPr>
    <w:rPr>
      <w:rFonts w:ascii="Arial" w:eastAsia="Times New Roman" w:hAnsi="Arial" w:cs="Arial"/>
      <w:b/>
      <w:bCs/>
      <w:color w:val="003B68"/>
      <w:sz w:val="18"/>
      <w:szCs w:val="18"/>
      <w:lang w:eastAsia="ar-SA"/>
    </w:rPr>
  </w:style>
  <w:style w:type="paragraph" w:customStyle="1" w:styleId="inpname1">
    <w:name w:val="inpname1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inpemail1">
    <w:name w:val="inpemail1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apline1">
    <w:name w:val="mapline1"/>
    <w:basedOn w:val="a"/>
    <w:rsid w:val="00AE6A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bjecttitle1">
    <w:name w:val="objecttitle1"/>
    <w:basedOn w:val="a"/>
    <w:rsid w:val="00AE6AB2"/>
    <w:pPr>
      <w:suppressAutoHyphens/>
      <w:spacing w:before="280" w:after="75" w:line="240" w:lineRule="auto"/>
    </w:pPr>
    <w:rPr>
      <w:rFonts w:ascii="Times New Roman" w:eastAsia="Times New Roman" w:hAnsi="Times New Roman" w:cs="Times New Roman"/>
      <w:color w:val="1A82DF"/>
      <w:sz w:val="24"/>
      <w:szCs w:val="24"/>
      <w:lang w:eastAsia="ar-SA"/>
    </w:rPr>
  </w:style>
  <w:style w:type="paragraph" w:customStyle="1" w:styleId="contenttitle1">
    <w:name w:val="contenttitle1"/>
    <w:basedOn w:val="a"/>
    <w:rsid w:val="00AE6AB2"/>
    <w:pPr>
      <w:suppressAutoHyphens/>
      <w:spacing w:before="280" w:after="280" w:line="240" w:lineRule="auto"/>
    </w:pPr>
    <w:rPr>
      <w:rFonts w:ascii="Arial" w:eastAsia="Times New Roman" w:hAnsi="Arial" w:cs="Arial"/>
      <w:sz w:val="27"/>
      <w:szCs w:val="27"/>
      <w:lang w:eastAsia="ar-SA"/>
    </w:rPr>
  </w:style>
  <w:style w:type="paragraph" w:customStyle="1" w:styleId="menu2">
    <w:name w:val="menu2"/>
    <w:basedOn w:val="a"/>
    <w:rsid w:val="00AE6AB2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color w:val="003B68"/>
      <w:sz w:val="24"/>
      <w:szCs w:val="24"/>
      <w:lang w:eastAsia="ar-SA"/>
    </w:rPr>
  </w:style>
  <w:style w:type="paragraph" w:customStyle="1" w:styleId="textitemmenu1">
    <w:name w:val="textitemmenu1"/>
    <w:basedOn w:val="a"/>
    <w:rsid w:val="00AE6AB2"/>
    <w:pPr>
      <w:suppressAutoHyphens/>
      <w:spacing w:before="60" w:after="280" w:line="240" w:lineRule="auto"/>
      <w:ind w:left="10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activemenu1">
    <w:name w:val="textactivemenu1"/>
    <w:basedOn w:val="a"/>
    <w:rsid w:val="00AE6AB2"/>
    <w:pPr>
      <w:suppressAutoHyphens/>
      <w:spacing w:before="60" w:after="280" w:line="240" w:lineRule="auto"/>
      <w:ind w:left="10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bjectimage1">
    <w:name w:val="objectimage1"/>
    <w:basedOn w:val="a"/>
    <w:rsid w:val="00AE6AB2"/>
    <w:pPr>
      <w:suppressAutoHyphens/>
      <w:spacing w:before="280" w:after="28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bject1">
    <w:name w:val="object1"/>
    <w:basedOn w:val="a"/>
    <w:rsid w:val="00AE6AB2"/>
    <w:pPr>
      <w:suppressAutoHyphens/>
      <w:spacing w:before="280" w:after="15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enuactive1">
    <w:name w:val="menuactive1"/>
    <w:basedOn w:val="a"/>
    <w:rsid w:val="00AE6AB2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color w:val="238CC5"/>
      <w:sz w:val="24"/>
      <w:szCs w:val="24"/>
      <w:lang w:eastAsia="ar-SA"/>
    </w:rPr>
  </w:style>
  <w:style w:type="paragraph" w:customStyle="1" w:styleId="submenu1">
    <w:name w:val="submenu1"/>
    <w:basedOn w:val="a"/>
    <w:rsid w:val="00AE6AB2"/>
    <w:pPr>
      <w:shd w:val="clear" w:color="auto" w:fill="71DDF9"/>
      <w:suppressAutoHyphens/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ar-SA"/>
    </w:rPr>
  </w:style>
  <w:style w:type="paragraph" w:customStyle="1" w:styleId="submenuactive1">
    <w:name w:val="submenuactive1"/>
    <w:basedOn w:val="a"/>
    <w:rsid w:val="00AE6AB2"/>
    <w:pPr>
      <w:shd w:val="clear" w:color="auto" w:fill="71DDF9"/>
      <w:suppressAutoHyphens/>
      <w:spacing w:before="280"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activemenu2">
    <w:name w:val="textactivemenu2"/>
    <w:basedOn w:val="a"/>
    <w:rsid w:val="00AE6AB2"/>
    <w:pPr>
      <w:suppressAutoHyphens/>
      <w:spacing w:before="60" w:after="280" w:line="240" w:lineRule="auto"/>
      <w:ind w:left="10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itemmenu2">
    <w:name w:val="textitemmenu2"/>
    <w:basedOn w:val="a"/>
    <w:rsid w:val="00AE6AB2"/>
    <w:pPr>
      <w:suppressAutoHyphens/>
      <w:spacing w:before="60" w:after="280" w:line="240" w:lineRule="auto"/>
      <w:ind w:left="10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ntimage1">
    <w:name w:val="contentimage1"/>
    <w:basedOn w:val="a"/>
    <w:rsid w:val="00AE6AB2"/>
    <w:pPr>
      <w:suppressAutoHyphens/>
      <w:spacing w:before="280" w:after="28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bjectimage2">
    <w:name w:val="objectimage2"/>
    <w:basedOn w:val="a"/>
    <w:rsid w:val="00AE6AB2"/>
    <w:pPr>
      <w:suppressAutoHyphens/>
      <w:spacing w:before="280" w:after="28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uttonsend1">
    <w:name w:val="buttonsend1"/>
    <w:basedOn w:val="a"/>
    <w:rsid w:val="00AE6AB2"/>
    <w:pPr>
      <w:suppressAutoHyphens/>
      <w:spacing w:before="15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1">
    <w:name w:val="begun_adv1"/>
    <w:basedOn w:val="a"/>
    <w:rsid w:val="00AE6AB2"/>
    <w:pPr>
      <w:pBdr>
        <w:top w:val="single" w:sz="4" w:space="0" w:color="800080"/>
        <w:left w:val="single" w:sz="4" w:space="0" w:color="800080"/>
        <w:bottom w:val="single" w:sz="4" w:space="0" w:color="800080"/>
        <w:right w:val="single" w:sz="4" w:space="0" w:color="800080"/>
      </w:pBdr>
      <w:shd w:val="clear" w:color="auto" w:fill="FFFFFF"/>
      <w:suppressAutoHyphens/>
      <w:spacing w:before="280" w:after="280" w:line="270" w:lineRule="atLeast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begunadvall1">
    <w:name w:val="begun_adv_all1"/>
    <w:basedOn w:val="a"/>
    <w:rsid w:val="00AE6AB2"/>
    <w:pPr>
      <w:suppressAutoHyphens/>
      <w:spacing w:before="280" w:after="280" w:line="165" w:lineRule="atLeast"/>
    </w:pPr>
    <w:rPr>
      <w:rFonts w:ascii="Tahoma" w:eastAsia="Times New Roman" w:hAnsi="Tahoma" w:cs="Tahoma"/>
      <w:sz w:val="14"/>
      <w:szCs w:val="14"/>
      <w:lang w:eastAsia="ar-SA"/>
    </w:rPr>
  </w:style>
  <w:style w:type="paragraph" w:customStyle="1" w:styleId="begunadvsyssignup1">
    <w:name w:val="begun_adv_sys_sign_up1"/>
    <w:basedOn w:val="a"/>
    <w:rsid w:val="00AE6AB2"/>
    <w:pPr>
      <w:suppressAutoHyphens/>
      <w:spacing w:before="280" w:after="280" w:line="165" w:lineRule="atLeast"/>
    </w:pPr>
    <w:rPr>
      <w:rFonts w:ascii="Tahoma" w:eastAsia="Times New Roman" w:hAnsi="Tahoma" w:cs="Tahoma"/>
      <w:sz w:val="14"/>
      <w:szCs w:val="14"/>
      <w:lang w:eastAsia="ar-SA"/>
    </w:rPr>
  </w:style>
  <w:style w:type="paragraph" w:customStyle="1" w:styleId="begunadvblock1">
    <w:name w:val="begun_adv_block1"/>
    <w:basedOn w:val="a"/>
    <w:rsid w:val="00AE6AB2"/>
    <w:pPr>
      <w:suppressAutoHyphens/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block2">
    <w:name w:val="begun_adv_block2"/>
    <w:basedOn w:val="a"/>
    <w:rsid w:val="00AE6A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block3">
    <w:name w:val="begun_adv_block3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phone2">
    <w:name w:val="begun_adv_phone2"/>
    <w:basedOn w:val="a"/>
    <w:rsid w:val="00AE6AB2"/>
    <w:pPr>
      <w:suppressAutoHyphens/>
      <w:spacing w:before="15" w:after="0" w:line="240" w:lineRule="auto"/>
      <w:ind w:right="4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1">
    <w:name w:val="p11"/>
    <w:basedOn w:val="a"/>
    <w:rsid w:val="00AE6AB2"/>
    <w:pPr>
      <w:suppressAutoHyphens/>
      <w:spacing w:after="0" w:line="240" w:lineRule="auto"/>
      <w:ind w:left="15" w:right="1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71">
    <w:name w:val="p71"/>
    <w:basedOn w:val="a"/>
    <w:rsid w:val="00AE6AB2"/>
    <w:pPr>
      <w:suppressAutoHyphens/>
      <w:spacing w:after="0" w:line="240" w:lineRule="auto"/>
      <w:ind w:left="15" w:right="1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81">
    <w:name w:val="p81"/>
    <w:basedOn w:val="a"/>
    <w:rsid w:val="00AE6AB2"/>
    <w:pPr>
      <w:suppressAutoHyphens/>
      <w:spacing w:after="0" w:line="240" w:lineRule="auto"/>
      <w:ind w:left="15" w:right="1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31">
    <w:name w:val="p31"/>
    <w:basedOn w:val="a"/>
    <w:rsid w:val="00AE6AB2"/>
    <w:pPr>
      <w:suppressAutoHyphens/>
      <w:spacing w:after="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61">
    <w:name w:val="p61"/>
    <w:basedOn w:val="a"/>
    <w:rsid w:val="00AE6AB2"/>
    <w:pPr>
      <w:suppressAutoHyphens/>
      <w:spacing w:after="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01">
    <w:name w:val="p01"/>
    <w:basedOn w:val="a"/>
    <w:rsid w:val="00AE6AB2"/>
    <w:pPr>
      <w:suppressAutoHyphens/>
      <w:spacing w:after="0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51">
    <w:name w:val="p51"/>
    <w:basedOn w:val="a"/>
    <w:rsid w:val="00AE6AB2"/>
    <w:pPr>
      <w:suppressAutoHyphens/>
      <w:spacing w:after="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thumb1">
    <w:name w:val="begun_thumb1"/>
    <w:basedOn w:val="a"/>
    <w:rsid w:val="00AE6AB2"/>
    <w:pPr>
      <w:suppressAutoHyphens/>
      <w:spacing w:before="90" w:after="75" w:line="240" w:lineRule="auto"/>
      <w:ind w:left="10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title1">
    <w:name w:val="begun_adv_title1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ection1">
    <w:name w:val="section1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advblock4">
    <w:name w:val="begun_adv_block4"/>
    <w:basedOn w:val="a"/>
    <w:rsid w:val="00AE6AB2"/>
    <w:pPr>
      <w:suppressAutoHyphens/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hover1">
    <w:name w:val="begun_hover1"/>
    <w:basedOn w:val="a"/>
    <w:rsid w:val="00AE6A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ection2">
    <w:name w:val="section2"/>
    <w:basedOn w:val="a"/>
    <w:rsid w:val="00AE6A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gunppcallinner1">
    <w:name w:val="begun_ppcall_inner1"/>
    <w:basedOn w:val="a"/>
    <w:rsid w:val="00AE6AB2"/>
    <w:pPr>
      <w:suppressAutoHyphens/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AE6AB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AE6AB2"/>
    <w:pPr>
      <w:jc w:val="center"/>
    </w:pPr>
    <w:rPr>
      <w:b/>
      <w:bCs/>
    </w:rPr>
  </w:style>
  <w:style w:type="paragraph" w:styleId="22">
    <w:name w:val="Body Text 2"/>
    <w:basedOn w:val="a"/>
    <w:link w:val="23"/>
    <w:rsid w:val="00AE6AB2"/>
    <w:pPr>
      <w:spacing w:after="0" w:line="360" w:lineRule="auto"/>
    </w:pPr>
    <w:rPr>
      <w:rFonts w:ascii="Times New Roman" w:eastAsia="Batang" w:hAnsi="Times New Roman" w:cs="Times New Roman"/>
      <w:sz w:val="28"/>
      <w:szCs w:val="44"/>
      <w:lang w:eastAsia="ru-RU"/>
    </w:rPr>
  </w:style>
  <w:style w:type="character" w:customStyle="1" w:styleId="23">
    <w:name w:val="Основной текст 2 Знак"/>
    <w:basedOn w:val="a0"/>
    <w:link w:val="22"/>
    <w:rsid w:val="00AE6AB2"/>
    <w:rPr>
      <w:rFonts w:ascii="Times New Roman" w:eastAsia="Batang" w:hAnsi="Times New Roman" w:cs="Times New Roman"/>
      <w:sz w:val="28"/>
      <w:szCs w:val="44"/>
      <w:lang w:eastAsia="ru-RU"/>
    </w:rPr>
  </w:style>
  <w:style w:type="paragraph" w:styleId="32">
    <w:name w:val="Body Text 3"/>
    <w:basedOn w:val="a"/>
    <w:link w:val="33"/>
    <w:rsid w:val="00AE6AB2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33">
    <w:name w:val="Основной текст 3 Знак"/>
    <w:basedOn w:val="a0"/>
    <w:link w:val="32"/>
    <w:rsid w:val="00AE6AB2"/>
    <w:rPr>
      <w:rFonts w:ascii="Arial" w:eastAsia="Times New Roman" w:hAnsi="Arial" w:cs="Times New Roman"/>
      <w:sz w:val="18"/>
      <w:szCs w:val="20"/>
      <w:lang w:eastAsia="ru-RU"/>
    </w:rPr>
  </w:style>
  <w:style w:type="paragraph" w:styleId="24">
    <w:name w:val="Body Text Indent 2"/>
    <w:basedOn w:val="a"/>
    <w:link w:val="25"/>
    <w:rsid w:val="00AE6AB2"/>
    <w:pPr>
      <w:shd w:val="clear" w:color="auto" w:fill="FFFFFF"/>
      <w:autoSpaceDE w:val="0"/>
      <w:autoSpaceDN w:val="0"/>
      <w:adjustRightInd w:val="0"/>
      <w:spacing w:after="0" w:line="240" w:lineRule="auto"/>
      <w:ind w:firstLine="708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AE6AB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styleId="34">
    <w:name w:val="Body Text Indent 3"/>
    <w:basedOn w:val="a"/>
    <w:link w:val="35"/>
    <w:rsid w:val="00AE6AB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AE6A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E6AB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AE6AB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2">
    <w:name w:val="Table Grid"/>
    <w:basedOn w:val="a1"/>
    <w:rsid w:val="00AE6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rsid w:val="00AE6AB2"/>
  </w:style>
  <w:style w:type="character" w:styleId="af4">
    <w:name w:val="Emphasis"/>
    <w:qFormat/>
    <w:rsid w:val="00AE6AB2"/>
    <w:rPr>
      <w:i/>
      <w:iCs/>
    </w:rPr>
  </w:style>
  <w:style w:type="character" w:styleId="af5">
    <w:name w:val="Strong"/>
    <w:qFormat/>
    <w:rsid w:val="00AE6AB2"/>
    <w:rPr>
      <w:b/>
      <w:bCs/>
    </w:rPr>
  </w:style>
  <w:style w:type="paragraph" w:styleId="af6">
    <w:name w:val="footer"/>
    <w:basedOn w:val="a"/>
    <w:link w:val="af7"/>
    <w:rsid w:val="00AE6AB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Нижний колонтитул Знак"/>
    <w:basedOn w:val="a0"/>
    <w:link w:val="af6"/>
    <w:rsid w:val="00AE6AB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4701</Words>
  <Characters>26798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2015-09-27T07:23:00Z</dcterms:created>
  <dcterms:modified xsi:type="dcterms:W3CDTF">2015-09-28T17:53:00Z</dcterms:modified>
</cp:coreProperties>
</file>